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BDFF" w14:textId="6350C685" w:rsidR="006E4B33" w:rsidRPr="00AF1D63" w:rsidRDefault="006E4B33" w:rsidP="006E4B33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11-րդ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6FCBCC6F" w14:textId="77777777" w:rsidR="006E4B33" w:rsidRPr="00AF1D63" w:rsidRDefault="006E4B33" w:rsidP="006E4B33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D55B45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86EA546" w14:textId="77777777" w:rsidR="006E4B33" w:rsidRPr="00AF1D63" w:rsidRDefault="006E4B33" w:rsidP="006E4B33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4FC55CE3" w14:textId="77777777" w:rsidR="00D55B45" w:rsidRDefault="006E4B33" w:rsidP="00D55B45">
      <w:pPr>
        <w:pStyle w:val="BodyA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55B45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467F2A88" w14:textId="157F4D4E" w:rsidR="006E4B33" w:rsidRPr="00AF1D63" w:rsidRDefault="006E4B33" w:rsidP="00D55B45">
      <w:pPr>
        <w:pStyle w:val="BodyA"/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00C3E638" w14:textId="1DD4045D" w:rsidR="00C72021" w:rsidRPr="00093F06" w:rsidRDefault="00C72021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32"/>
          <w:szCs w:val="32"/>
          <w:lang w:val="hy-AM"/>
        </w:rPr>
      </w:pPr>
    </w:p>
    <w:p w14:paraId="0AEF2E0F" w14:textId="0F002566" w:rsidR="006C3CE2" w:rsidRPr="00093F06" w:rsidRDefault="00EB1840" w:rsidP="006C3CE2">
      <w:pPr>
        <w:pStyle w:val="NoSpacing"/>
        <w:spacing w:after="240" w:line="276" w:lineRule="auto"/>
        <w:rPr>
          <w:rFonts w:ascii="Arial" w:hAnsi="Arial" w:cs="Arial"/>
          <w:b/>
          <w:bCs/>
          <w:sz w:val="32"/>
          <w:szCs w:val="32"/>
          <w:lang w:val="hy-AM"/>
        </w:rPr>
      </w:pPr>
      <w:bookmarkStart w:id="1" w:name="_Hlk98454251"/>
      <w:r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</w:t>
      </w:r>
      <w:r w:rsidR="00F50085"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ն</w:t>
      </w:r>
      <w:r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ողություն</w:t>
      </w:r>
      <w:r w:rsidR="00E025C5"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՝ </w:t>
      </w:r>
      <w:r w:rsidR="00E025C5" w:rsidRPr="00093F06">
        <w:rPr>
          <w:rFonts w:ascii="Arial" w:hAnsi="Arial" w:cs="Arial"/>
          <w:b/>
          <w:bCs/>
          <w:sz w:val="32"/>
          <w:szCs w:val="32"/>
          <w:lang w:val="hy-AM"/>
        </w:rPr>
        <w:t>- Բ</w:t>
      </w:r>
      <w:r w:rsidRPr="00093F06">
        <w:rPr>
          <w:rFonts w:ascii="Arial" w:hAnsi="Arial" w:cs="Arial"/>
          <w:b/>
          <w:bCs/>
          <w:sz w:val="32"/>
          <w:szCs w:val="32"/>
          <w:lang w:val="hy-AM"/>
        </w:rPr>
        <w:t>անավոր բացատր</w:t>
      </w:r>
      <w:r w:rsidR="00A76627" w:rsidRPr="00093F06">
        <w:rPr>
          <w:rFonts w:ascii="Arial" w:hAnsi="Arial" w:cs="Arial"/>
          <w:b/>
          <w:bCs/>
          <w:sz w:val="32"/>
          <w:szCs w:val="32"/>
          <w:lang w:val="hy-AM"/>
        </w:rPr>
        <w:t>ել</w:t>
      </w:r>
      <w:r w:rsidRPr="00093F06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7D2890" w:rsidRPr="00093F06">
        <w:rPr>
          <w:rFonts w:ascii="Arial" w:hAnsi="Arial" w:cs="Arial"/>
          <w:b/>
          <w:bCs/>
          <w:sz w:val="32"/>
          <w:szCs w:val="32"/>
          <w:lang w:val="hy-AM"/>
        </w:rPr>
        <w:t xml:space="preserve">նախորդ դասի </w:t>
      </w:r>
      <w:r w:rsidRPr="00093F06">
        <w:rPr>
          <w:rFonts w:ascii="Arial" w:hAnsi="Arial" w:cs="Arial"/>
          <w:b/>
          <w:bCs/>
          <w:sz w:val="32"/>
          <w:szCs w:val="32"/>
          <w:lang w:val="hy-AM"/>
        </w:rPr>
        <w:t>հետևյալ բառեր</w:t>
      </w:r>
      <w:r w:rsidR="00441976" w:rsidRPr="00093F06">
        <w:rPr>
          <w:rFonts w:ascii="Arial" w:hAnsi="Arial" w:cs="Arial"/>
          <w:b/>
          <w:bCs/>
          <w:sz w:val="32"/>
          <w:szCs w:val="32"/>
          <w:lang w:val="hy-AM"/>
        </w:rPr>
        <w:t>ի իմաստը</w:t>
      </w:r>
      <w:r w:rsidRPr="00093F06">
        <w:rPr>
          <w:rFonts w:ascii="Cambria Math" w:eastAsia="MS Mincho" w:hAnsi="Cambria Math" w:cs="Cambria Math"/>
          <w:b/>
          <w:bCs/>
          <w:sz w:val="32"/>
          <w:szCs w:val="32"/>
          <w:lang w:val="hy-AM"/>
        </w:rPr>
        <w:t>․</w:t>
      </w:r>
    </w:p>
    <w:p w14:paraId="73020682" w14:textId="13A771E1" w:rsidR="00A76627" w:rsidRPr="00093F06" w:rsidRDefault="006C3CE2" w:rsidP="007806D8">
      <w:pPr>
        <w:pStyle w:val="NormalWeb"/>
        <w:spacing w:after="0"/>
        <w:ind w:left="1440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093F06">
        <w:rPr>
          <w:rFonts w:ascii="Arial" w:hAnsi="Arial" w:cs="Arial"/>
          <w:i/>
          <w:iCs/>
          <w:sz w:val="32"/>
          <w:szCs w:val="32"/>
          <w:lang w:val="hy-AM"/>
        </w:rPr>
        <w:t>դժգոհ, կորչել</w:t>
      </w:r>
      <w:r w:rsidR="00EF0BA2" w:rsidRPr="00093F06">
        <w:rPr>
          <w:rFonts w:ascii="Arial" w:hAnsi="Arial" w:cs="Arial"/>
          <w:i/>
          <w:iCs/>
          <w:sz w:val="32"/>
          <w:szCs w:val="32"/>
          <w:lang w:val="hy-AM"/>
        </w:rPr>
        <w:t xml:space="preserve">, </w:t>
      </w:r>
      <w:r w:rsidRPr="00093F06">
        <w:rPr>
          <w:rFonts w:ascii="Arial" w:hAnsi="Arial" w:cs="Arial"/>
          <w:i/>
          <w:iCs/>
          <w:sz w:val="32"/>
          <w:szCs w:val="32"/>
          <w:lang w:val="hy-AM"/>
        </w:rPr>
        <w:t>օգտակար</w:t>
      </w:r>
      <w:r w:rsidR="00EF0BA2" w:rsidRPr="00093F06">
        <w:rPr>
          <w:rFonts w:ascii="Arial" w:hAnsi="Arial" w:cs="Arial"/>
          <w:i/>
          <w:iCs/>
          <w:sz w:val="32"/>
          <w:szCs w:val="32"/>
          <w:lang w:val="hy-AM"/>
        </w:rPr>
        <w:t xml:space="preserve"> </w:t>
      </w:r>
      <w:r w:rsidR="00EF0BA2" w:rsidRPr="00093F06">
        <w:rPr>
          <w:rFonts w:ascii="Arial" w:hAnsi="Arial" w:cs="Arial"/>
          <w:sz w:val="32"/>
          <w:szCs w:val="32"/>
          <w:lang w:val="hy-AM"/>
        </w:rPr>
        <w:t xml:space="preserve"> </w:t>
      </w:r>
    </w:p>
    <w:p w14:paraId="2361C76F" w14:textId="77777777" w:rsidR="006C3CE2" w:rsidRPr="00093F06" w:rsidRDefault="000063DF" w:rsidP="006C3CE2">
      <w:pPr>
        <w:spacing w:line="24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Քերականություն</w:t>
      </w:r>
      <w:r w:rsidR="00E025C5"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–</w:t>
      </w:r>
      <w:r w:rsidR="00E025C5"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6C3CE2" w:rsidRPr="00093F06">
        <w:rPr>
          <w:rFonts w:ascii="Arial" w:hAnsi="Arial" w:cs="Arial"/>
          <w:b/>
          <w:bCs/>
          <w:sz w:val="32"/>
          <w:szCs w:val="32"/>
          <w:lang w:val="hy-AM"/>
        </w:rPr>
        <w:t>«Ը»-ի օգտագործման կանոնները (էջ 31)</w:t>
      </w:r>
    </w:p>
    <w:p w14:paraId="70B50253" w14:textId="77777777" w:rsidR="006C3CE2" w:rsidRPr="00093F06" w:rsidRDefault="006C3CE2" w:rsidP="006C3CE2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sz w:val="32"/>
          <w:szCs w:val="32"/>
          <w:lang w:val="hy-AM"/>
        </w:rPr>
      </w:pPr>
      <w:bookmarkStart w:id="2" w:name="_Hlk116163376"/>
      <w:r w:rsidRPr="00093F06">
        <w:rPr>
          <w:rFonts w:ascii="Arial" w:hAnsi="Arial" w:cs="Arial"/>
          <w:sz w:val="32"/>
          <w:szCs w:val="32"/>
          <w:lang w:val="hy-AM"/>
        </w:rPr>
        <w:t xml:space="preserve">Բառի մեջ լսվող, բայց չգրվող </w:t>
      </w:r>
      <w:r w:rsidRPr="00093F06">
        <w:rPr>
          <w:rFonts w:ascii="Arial" w:hAnsi="Arial" w:cs="Arial"/>
          <w:color w:val="FF0000"/>
          <w:sz w:val="32"/>
          <w:szCs w:val="32"/>
          <w:lang w:val="hy-AM"/>
        </w:rPr>
        <w:t>«ը»</w:t>
      </w:r>
      <w:r w:rsidRPr="00093F06">
        <w:rPr>
          <w:rFonts w:ascii="Arial" w:hAnsi="Arial" w:cs="Arial"/>
          <w:sz w:val="32"/>
          <w:szCs w:val="32"/>
          <w:lang w:val="hy-AM"/>
        </w:rPr>
        <w:t xml:space="preserve">-ն կոչվում է </w:t>
      </w:r>
      <w:r w:rsidRPr="00093F06">
        <w:rPr>
          <w:rFonts w:ascii="Arial" w:hAnsi="Arial" w:cs="Arial"/>
          <w:color w:val="FF0000"/>
          <w:sz w:val="32"/>
          <w:szCs w:val="32"/>
          <w:lang w:val="hy-AM"/>
        </w:rPr>
        <w:t>գաղտնավանկի «ը»</w:t>
      </w:r>
      <w:r w:rsidRPr="00093F06">
        <w:rPr>
          <w:rFonts w:ascii="Arial" w:hAnsi="Arial" w:cs="Arial"/>
          <w:sz w:val="32"/>
          <w:szCs w:val="32"/>
          <w:lang w:val="hy-AM"/>
        </w:rPr>
        <w:t>:</w:t>
      </w:r>
    </w:p>
    <w:p w14:paraId="6B270C4E" w14:textId="77777777" w:rsidR="006C3CE2" w:rsidRPr="00093F06" w:rsidRDefault="006C3CE2" w:rsidP="006C3CE2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«Ը»-ն գրում ենք, երբ բառը բաժանում ենք վանկերի</w:t>
      </w:r>
      <w:r w:rsidRPr="00093F06">
        <w:rPr>
          <w:rFonts w:ascii="Arial" w:hAnsi="Arial" w:cs="Arial"/>
          <w:bCs/>
          <w:sz w:val="32"/>
          <w:szCs w:val="32"/>
          <w:lang w:val="hy-AM"/>
        </w:rPr>
        <w:t>: Օրինակ` գ</w:t>
      </w:r>
      <w:r w:rsidRPr="00093F06">
        <w:rPr>
          <w:rFonts w:ascii="Arial" w:hAnsi="Arial" w:cs="Arial"/>
          <w:bCs/>
          <w:color w:val="FF0000"/>
          <w:sz w:val="32"/>
          <w:szCs w:val="32"/>
          <w:lang w:val="hy-AM"/>
        </w:rPr>
        <w:t>ը</w:t>
      </w:r>
      <w:r w:rsidRPr="00093F06">
        <w:rPr>
          <w:rFonts w:ascii="Arial" w:hAnsi="Arial" w:cs="Arial"/>
          <w:bCs/>
          <w:sz w:val="32"/>
          <w:szCs w:val="32"/>
          <w:lang w:val="hy-AM"/>
        </w:rPr>
        <w:t>ն-դակ, ն</w:t>
      </w:r>
      <w:r w:rsidRPr="00093F06">
        <w:rPr>
          <w:rFonts w:ascii="Arial" w:hAnsi="Arial" w:cs="Arial"/>
          <w:bCs/>
          <w:color w:val="FF0000"/>
          <w:sz w:val="32"/>
          <w:szCs w:val="32"/>
          <w:lang w:val="hy-AM"/>
        </w:rPr>
        <w:t>ը</w:t>
      </w:r>
      <w:r w:rsidRPr="00093F06">
        <w:rPr>
          <w:rFonts w:ascii="Arial" w:hAnsi="Arial" w:cs="Arial"/>
          <w:bCs/>
          <w:sz w:val="32"/>
          <w:szCs w:val="32"/>
          <w:lang w:val="hy-AM"/>
        </w:rPr>
        <w:t>-կար:</w:t>
      </w:r>
    </w:p>
    <w:p w14:paraId="1D514302" w14:textId="77777777" w:rsidR="00274933" w:rsidRPr="00093F06" w:rsidRDefault="00C262C4" w:rsidP="00C26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bookmarkStart w:id="3" w:name="_Hlk114848467"/>
      <w:bookmarkEnd w:id="2"/>
      <w:r w:rsidRPr="00093F06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Բանավոր խոսքի զարգացում՝</w:t>
      </w:r>
      <w:r w:rsidRPr="00093F06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</w:p>
    <w:p w14:paraId="76C7CF8D" w14:textId="45735D49" w:rsidR="00093F06" w:rsidRPr="00AA4BAE" w:rsidRDefault="00C262C4" w:rsidP="007D7CA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26282A"/>
          <w:sz w:val="32"/>
          <w:szCs w:val="32"/>
          <w:lang w:val="hy-AM"/>
        </w:rPr>
      </w:pPr>
      <w:r w:rsidRPr="00AA4BAE">
        <w:rPr>
          <w:rFonts w:ascii="Arial" w:hAnsi="Arial" w:cs="Arial"/>
          <w:b/>
          <w:bCs/>
          <w:sz w:val="32"/>
          <w:szCs w:val="32"/>
          <w:lang w:val="hy-AM"/>
        </w:rPr>
        <w:t>Հիշի՝ր</w:t>
      </w:r>
      <w:r w:rsidRPr="00AA4BAE">
        <w:rPr>
          <w:rFonts w:ascii="Arial" w:hAnsi="Arial" w:cs="Arial"/>
          <w:bCs/>
          <w:sz w:val="32"/>
          <w:szCs w:val="32"/>
          <w:lang w:val="hy-AM"/>
        </w:rPr>
        <w:t xml:space="preserve"> </w:t>
      </w:r>
      <w:r w:rsidR="006C3CE2" w:rsidRPr="00AA4BAE">
        <w:rPr>
          <w:rFonts w:ascii="Arial" w:hAnsi="Arial" w:cs="Arial"/>
          <w:bCs/>
          <w:sz w:val="32"/>
          <w:szCs w:val="32"/>
          <w:lang w:val="hy-AM"/>
        </w:rPr>
        <w:t>մարմնի մասերի</w:t>
      </w:r>
      <w:r w:rsidR="00EF0BA2" w:rsidRPr="00AA4BAE">
        <w:rPr>
          <w:rFonts w:ascii="Arial" w:hAnsi="Arial" w:cs="Arial"/>
          <w:bCs/>
          <w:sz w:val="32"/>
          <w:szCs w:val="32"/>
          <w:lang w:val="hy-AM"/>
        </w:rPr>
        <w:t xml:space="preserve"> անունն</w:t>
      </w:r>
      <w:r w:rsidRPr="00AA4BAE">
        <w:rPr>
          <w:rFonts w:ascii="Arial" w:hAnsi="Arial" w:cs="Arial"/>
          <w:bCs/>
          <w:sz w:val="32"/>
          <w:szCs w:val="32"/>
          <w:lang w:val="hy-AM"/>
        </w:rPr>
        <w:t>ները</w:t>
      </w:r>
      <w:r w:rsidR="00274933" w:rsidRPr="00AA4BAE">
        <w:rPr>
          <w:rFonts w:ascii="Arial" w:hAnsi="Arial" w:cs="Arial"/>
          <w:bCs/>
          <w:sz w:val="32"/>
          <w:szCs w:val="32"/>
          <w:lang w:val="hy-AM"/>
        </w:rPr>
        <w:t>.</w:t>
      </w:r>
      <w:r w:rsidRPr="00AA4BAE">
        <w:rPr>
          <w:rFonts w:ascii="Arial" w:hAnsi="Arial" w:cs="Arial"/>
          <w:bCs/>
          <w:sz w:val="32"/>
          <w:szCs w:val="32"/>
          <w:lang w:val="hy-AM"/>
        </w:rPr>
        <w:t xml:space="preserve"> </w:t>
      </w:r>
    </w:p>
    <w:p w14:paraId="6A723C98" w14:textId="77777777" w:rsidR="00093F06" w:rsidRPr="00093F06" w:rsidRDefault="00093F06" w:rsidP="00093F06">
      <w:pPr>
        <w:rPr>
          <w:rFonts w:ascii="Arial" w:hAnsi="Arial" w:cs="Arial"/>
          <w:color w:val="26282A"/>
          <w:sz w:val="32"/>
          <w:szCs w:val="32"/>
          <w:lang w:val="hy-AM"/>
        </w:rPr>
        <w:sectPr w:rsidR="00093F06" w:rsidRPr="00093F06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3B8B9478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մարմին</w:t>
      </w:r>
    </w:p>
    <w:p w14:paraId="74CBA618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գլուխ</w:t>
      </w:r>
    </w:p>
    <w:p w14:paraId="43AFD324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ճակատ</w:t>
      </w:r>
    </w:p>
    <w:p w14:paraId="4B43DF9F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մազ</w:t>
      </w:r>
    </w:p>
    <w:p w14:paraId="05E6C4E9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դեմք</w:t>
      </w:r>
    </w:p>
    <w:p w14:paraId="011CD293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այտ</w:t>
      </w:r>
    </w:p>
    <w:p w14:paraId="49C70028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 xml:space="preserve">քիթ </w:t>
      </w:r>
    </w:p>
    <w:p w14:paraId="725DE58E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հոնք</w:t>
      </w:r>
    </w:p>
    <w:p w14:paraId="173C7AE4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թարթիչ</w:t>
      </w:r>
    </w:p>
    <w:p w14:paraId="06432B83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բերան</w:t>
      </w:r>
    </w:p>
    <w:p w14:paraId="59E8FA49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ind w:right="-396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լեզու</w:t>
      </w:r>
    </w:p>
    <w:p w14:paraId="59D6971D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ind w:right="-396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շրթունք</w:t>
      </w:r>
    </w:p>
    <w:p w14:paraId="18701026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ind w:right="-396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ատամ</w:t>
      </w:r>
    </w:p>
    <w:p w14:paraId="1E2848C4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ind w:right="-396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ձեռք</w:t>
      </w:r>
    </w:p>
    <w:p w14:paraId="0A7C3B35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մատ</w:t>
      </w:r>
    </w:p>
    <w:p w14:paraId="5AF815FA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արմունկ</w:t>
      </w:r>
    </w:p>
    <w:p w14:paraId="7A6FFAB9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ոտք</w:t>
      </w:r>
    </w:p>
    <w:p w14:paraId="34F2826B" w14:textId="77777777" w:rsidR="00093F06" w:rsidRPr="00093F06" w:rsidRDefault="00093F06" w:rsidP="00093F0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26282A"/>
          <w:sz w:val="32"/>
          <w:szCs w:val="32"/>
          <w:lang w:val="hy-AM"/>
        </w:rPr>
      </w:pPr>
      <w:r w:rsidRPr="00093F06">
        <w:rPr>
          <w:rFonts w:ascii="Arial" w:hAnsi="Arial" w:cs="Arial"/>
          <w:color w:val="26282A"/>
          <w:sz w:val="32"/>
          <w:szCs w:val="32"/>
          <w:lang w:val="hy-AM"/>
        </w:rPr>
        <w:t>ծունկ</w:t>
      </w:r>
    </w:p>
    <w:p w14:paraId="56821C69" w14:textId="77777777" w:rsidR="00093F06" w:rsidRPr="00093F06" w:rsidRDefault="00093F06" w:rsidP="00093F06">
      <w:pPr>
        <w:spacing w:after="0" w:line="240" w:lineRule="auto"/>
        <w:rPr>
          <w:rFonts w:ascii="Arial" w:eastAsia="Times New Roman" w:hAnsi="Arial" w:cs="Arial"/>
          <w:color w:val="26282A"/>
          <w:sz w:val="32"/>
          <w:szCs w:val="32"/>
          <w:lang w:val="hy-AM"/>
        </w:rPr>
        <w:sectPr w:rsidR="00093F06" w:rsidRPr="00093F06" w:rsidSect="00C00437">
          <w:type w:val="continuous"/>
          <w:pgSz w:w="12240" w:h="15840"/>
          <w:pgMar w:top="576" w:right="720" w:bottom="648" w:left="1152" w:header="720" w:footer="720" w:gutter="0"/>
          <w:cols w:num="4" w:space="0" w:equalWidth="0">
            <w:col w:w="2052" w:space="0"/>
            <w:col w:w="2292" w:space="0"/>
            <w:col w:w="2652" w:space="0"/>
            <w:col w:w="3372"/>
          </w:cols>
          <w:docGrid w:linePitch="360"/>
        </w:sectPr>
      </w:pPr>
    </w:p>
    <w:p w14:paraId="718B82D6" w14:textId="77777777" w:rsidR="00093F06" w:rsidRPr="00093F06" w:rsidRDefault="00093F06" w:rsidP="00093F0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</w:pPr>
    </w:p>
    <w:p w14:paraId="69B8D90E" w14:textId="50B2AC5E" w:rsidR="00093F06" w:rsidRPr="00093F06" w:rsidRDefault="00093F06" w:rsidP="00093F0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  <w:sectPr w:rsidR="00093F06" w:rsidRPr="00093F06" w:rsidSect="007F4808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</w:p>
    <w:bookmarkEnd w:id="3"/>
    <w:p w14:paraId="31A74C4C" w14:textId="71722A31" w:rsidR="00274933" w:rsidRPr="00093F06" w:rsidRDefault="006C3CE2" w:rsidP="0027493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</w:pPr>
      <w:r w:rsidRPr="00093F06">
        <w:rPr>
          <w:rFonts w:ascii="Arial" w:hAnsi="Arial" w:cs="Arial"/>
          <w:bCs/>
          <w:sz w:val="32"/>
          <w:szCs w:val="32"/>
          <w:lang w:val="hy-AM"/>
        </w:rPr>
        <w:t>Մարմնի մասերի</w:t>
      </w:r>
      <w:r w:rsidR="00EF0BA2" w:rsidRPr="00093F06">
        <w:rPr>
          <w:rFonts w:ascii="Arial" w:hAnsi="Arial" w:cs="Arial"/>
          <w:bCs/>
          <w:sz w:val="32"/>
          <w:szCs w:val="32"/>
          <w:lang w:val="hy-AM"/>
        </w:rPr>
        <w:t xml:space="preserve"> անուննները </w:t>
      </w:r>
      <w:r w:rsidR="00274933" w:rsidRPr="00093F06">
        <w:rPr>
          <w:rFonts w:ascii="Arial" w:hAnsi="Arial" w:cs="Arial"/>
          <w:bCs/>
          <w:sz w:val="32"/>
          <w:szCs w:val="32"/>
          <w:lang w:val="hy-AM"/>
        </w:rPr>
        <w:t>արտագրել տետրում:</w:t>
      </w:r>
    </w:p>
    <w:p w14:paraId="730F6BCB" w14:textId="7880874F" w:rsidR="00274933" w:rsidRPr="00093F06" w:rsidRDefault="00274933" w:rsidP="00DD5DF5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</w:p>
    <w:p w14:paraId="0DD18EDF" w14:textId="24E0C18C" w:rsidR="00002549" w:rsidRPr="00093F06" w:rsidRDefault="0088000C" w:rsidP="00DD5DF5">
      <w:pPr>
        <w:shd w:val="clear" w:color="auto" w:fill="FFFFFF"/>
        <w:spacing w:before="4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  <w:r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Մշակու</w:t>
      </w:r>
      <w:r w:rsidR="00F50085"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յթ </w:t>
      </w:r>
      <w:r w:rsidR="00F50085" w:rsidRPr="00093F06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–</w:t>
      </w:r>
      <w:r w:rsidR="00DD5DF5" w:rsidRPr="00093F06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6A04B5" w:rsidRPr="00093F06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Գոհաբանության/Երախտագիտության տոնի</w:t>
      </w:r>
      <w:r w:rsidR="002919A2"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մասին</w:t>
      </w:r>
    </w:p>
    <w:p w14:paraId="43863FB0" w14:textId="5ABA750E" w:rsidR="006A04B5" w:rsidRPr="00093F06" w:rsidRDefault="00093F06" w:rsidP="006A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3F06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E40AFC" wp14:editId="2D27B5BD">
            <wp:simplePos x="0" y="0"/>
            <wp:positionH relativeFrom="column">
              <wp:posOffset>-102870</wp:posOffset>
            </wp:positionH>
            <wp:positionV relativeFrom="paragraph">
              <wp:posOffset>174625</wp:posOffset>
            </wp:positionV>
            <wp:extent cx="2762250" cy="1769745"/>
            <wp:effectExtent l="0" t="0" r="0" b="1905"/>
            <wp:wrapSquare wrapText="bothSides"/>
            <wp:docPr id="1" name="Picture 1" descr="/var/folders/4p/l98m0zps35s27d98nzb9cm2r0000gn/T/com.microsoft.Word/WebArchiveCopyPasteTempFiles/get.php?preset=cropper&amp;name=e3bb02a1523bcd441a3939788389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4p/l98m0zps35s27d98nzb9cm2r0000gn/T/com.microsoft.Word/WebArchiveCopyPasteTempFiles/get.php?preset=cropper&amp;name=e3bb02a1523bcd441a393978838908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4B5" w:rsidRPr="00093F06">
        <w:rPr>
          <w:rFonts w:ascii="Arial" w:eastAsia="Times New Roman" w:hAnsi="Arial" w:cs="Arial"/>
          <w:sz w:val="24"/>
          <w:szCs w:val="24"/>
        </w:rPr>
        <w:fldChar w:fldCharType="begin"/>
      </w:r>
      <w:r w:rsidR="007A2428">
        <w:rPr>
          <w:rFonts w:ascii="Arial" w:eastAsia="Times New Roman" w:hAnsi="Arial" w:cs="Arial"/>
          <w:sz w:val="24"/>
          <w:szCs w:val="24"/>
        </w:rPr>
        <w:instrText xml:space="preserve"> INCLUDEPICTURE "C:\\var\\folders\\4p\\l98m0zps35s27d98nzb9cm2r0000gn\\T\\com.microsoft.Word\\WebArchiveCopyPasteTempFiles\\get.php?preset=cropper&amp;name=e3bb02a1523bcd441a39397883890823.jpg" \* MERGEFORMAT </w:instrText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="006A04B5" w:rsidRPr="00093F06">
        <w:rPr>
          <w:rFonts w:ascii="Arial" w:eastAsia="Times New Roman" w:hAnsi="Arial" w:cs="Arial"/>
          <w:sz w:val="24"/>
          <w:szCs w:val="24"/>
        </w:rPr>
        <w:fldChar w:fldCharType="end"/>
      </w:r>
    </w:p>
    <w:p w14:paraId="2ADCE5A0" w14:textId="3B18DA94" w:rsidR="006A04B5" w:rsidRPr="00093F06" w:rsidRDefault="006A04B5" w:rsidP="00093F06">
      <w:pPr>
        <w:pStyle w:val="NormalWeb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 xml:space="preserve">Գոհաբանության/Երախտագիտության օրն </w:t>
      </w:r>
      <w:r w:rsidR="00093F06">
        <w:rPr>
          <w:rFonts w:ascii="Arial" w:hAnsi="Arial" w:cs="Arial"/>
          <w:sz w:val="32"/>
          <w:szCs w:val="32"/>
          <w:lang w:val="hy-AM"/>
        </w:rPr>
        <w:t>ամերիկյան</w:t>
      </w:r>
      <w:r w:rsidRPr="00093F06">
        <w:rPr>
          <w:rFonts w:ascii="Arial" w:hAnsi="Arial" w:cs="Arial"/>
          <w:sz w:val="32"/>
          <w:szCs w:val="32"/>
          <w:lang w:val="hy-AM"/>
        </w:rPr>
        <w:t xml:space="preserve"> ազգային տոներից է: Այն նշվում է նոյեմբեր ամսվա 4-րդ հինգշաբթի օրը</w:t>
      </w:r>
      <w:r w:rsidR="00093F06">
        <w:rPr>
          <w:rFonts w:ascii="Arial" w:hAnsi="Arial" w:cs="Arial"/>
          <w:sz w:val="32"/>
          <w:szCs w:val="32"/>
          <w:lang w:val="hy-AM"/>
        </w:rPr>
        <w:t>։</w:t>
      </w:r>
      <w:r w:rsidRPr="00093F06">
        <w:rPr>
          <w:rFonts w:ascii="Arial" w:hAnsi="Arial" w:cs="Arial"/>
          <w:sz w:val="32"/>
          <w:szCs w:val="32"/>
          <w:lang w:val="hy-AM"/>
        </w:rPr>
        <w:t xml:space="preserve"> </w:t>
      </w:r>
      <w:r w:rsidR="00093F06">
        <w:rPr>
          <w:rFonts w:ascii="Arial" w:hAnsi="Arial" w:cs="Arial"/>
          <w:sz w:val="32"/>
          <w:szCs w:val="32"/>
          <w:lang w:val="hy-AM"/>
        </w:rPr>
        <w:t>Գոհաբան</w:t>
      </w:r>
      <w:r w:rsidRPr="00093F06">
        <w:rPr>
          <w:rFonts w:ascii="Arial" w:hAnsi="Arial" w:cs="Arial"/>
          <w:sz w:val="32"/>
          <w:szCs w:val="32"/>
          <w:lang w:val="hy-AM"/>
        </w:rPr>
        <w:t xml:space="preserve">ության օրն առաջին անգամ նշվել է 1621 </w:t>
      </w:r>
      <w:r w:rsidRPr="00093F06">
        <w:rPr>
          <w:rFonts w:ascii="Arial" w:hAnsi="Arial" w:cs="Arial"/>
          <w:sz w:val="32"/>
          <w:szCs w:val="32"/>
          <w:lang w:val="hy-AM"/>
        </w:rPr>
        <w:lastRenderedPageBreak/>
        <w:t>թվականին</w:t>
      </w:r>
      <w:r w:rsidR="007A2428">
        <w:rPr>
          <w:rFonts w:ascii="Arial" w:hAnsi="Arial" w:cs="Arial"/>
          <w:sz w:val="32"/>
          <w:szCs w:val="32"/>
        </w:rPr>
        <w:t xml:space="preserve">,  </w:t>
      </w:r>
      <w:r w:rsidR="007A2428">
        <w:rPr>
          <w:rFonts w:ascii="Arial" w:hAnsi="Arial" w:cs="Arial"/>
          <w:sz w:val="32"/>
          <w:szCs w:val="32"/>
          <w:lang w:val="hy-AM"/>
        </w:rPr>
        <w:t xml:space="preserve">երբ աշնան առատ բերքահավաքից հետո բնակիչները խնջույք կազմակերպեցին։ </w:t>
      </w:r>
      <w:r w:rsidRPr="00093F06">
        <w:rPr>
          <w:rFonts w:ascii="Arial" w:hAnsi="Arial" w:cs="Arial"/>
          <w:sz w:val="32"/>
          <w:szCs w:val="32"/>
          <w:lang w:val="hy-AM"/>
        </w:rPr>
        <w:t>Տոնի հիմնական էությունը երախտագիտություն հայտնելն է Աստծուն:</w:t>
      </w:r>
    </w:p>
    <w:p w14:paraId="67E16564" w14:textId="438636FB" w:rsidR="006A04B5" w:rsidRPr="00093F06" w:rsidRDefault="00093F06" w:rsidP="00093F06">
      <w:pPr>
        <w:pStyle w:val="NormalWeb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Ա</w:t>
      </w:r>
      <w:r w:rsidR="006A04B5" w:rsidRPr="00093F06">
        <w:rPr>
          <w:rFonts w:ascii="Arial" w:hAnsi="Arial" w:cs="Arial"/>
          <w:sz w:val="32"/>
          <w:szCs w:val="32"/>
          <w:lang w:val="hy-AM"/>
        </w:rPr>
        <w:t xml:space="preserve">յս օրը ընտանքի բոլոր անդամները այցելում են եկեղեցի, իսկ երեկոյան հավաքվում են տոնական ընթրիքի սեղանի շուրջ: </w:t>
      </w:r>
    </w:p>
    <w:p w14:paraId="22177A2D" w14:textId="2DA8EE77" w:rsidR="006A04B5" w:rsidRPr="00093F06" w:rsidRDefault="006A04B5" w:rsidP="00093F06">
      <w:pPr>
        <w:pStyle w:val="NormalWeb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Երախտագիտության օրվա առանձնահատուկ խորհրդանիշը ընթրիքի սեղանին հնդկահավի առկայությունն է: Համաձայն պատմության</w:t>
      </w:r>
      <w:r w:rsidR="00093F06">
        <w:rPr>
          <w:rFonts w:ascii="Arial" w:hAnsi="Arial" w:cs="Arial"/>
          <w:sz w:val="32"/>
          <w:szCs w:val="32"/>
          <w:lang w:val="hy-AM"/>
        </w:rPr>
        <w:t>՝</w:t>
      </w:r>
      <w:r w:rsidRPr="00093F06">
        <w:rPr>
          <w:rFonts w:ascii="Arial" w:hAnsi="Arial" w:cs="Arial"/>
          <w:sz w:val="32"/>
          <w:szCs w:val="32"/>
          <w:lang w:val="hy-AM"/>
        </w:rPr>
        <w:t xml:space="preserve"> այս օրվա առաջին տոնակատարության ժամանակ հնդկահավ են պատրաստել, ինչն էլ վերածվել է ավանդույթի:</w:t>
      </w:r>
    </w:p>
    <w:p w14:paraId="597B3E03" w14:textId="5613914E" w:rsidR="002919A2" w:rsidRPr="00093F06" w:rsidRDefault="006A04B5" w:rsidP="00093F06">
      <w:pPr>
        <w:pStyle w:val="NormalWeb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Մենք` հայերս, կարող ենք այդ օրը օգտագործել</w:t>
      </w:r>
      <w:r w:rsidR="007A2428">
        <w:rPr>
          <w:rFonts w:ascii="Arial" w:hAnsi="Arial" w:cs="Arial"/>
          <w:sz w:val="32"/>
          <w:szCs w:val="32"/>
          <w:lang w:val="hy-AM"/>
        </w:rPr>
        <w:t>՝</w:t>
      </w:r>
      <w:r w:rsidRPr="00093F06">
        <w:rPr>
          <w:rFonts w:ascii="Arial" w:hAnsi="Arial" w:cs="Arial"/>
          <w:sz w:val="32"/>
          <w:szCs w:val="32"/>
          <w:lang w:val="hy-AM"/>
        </w:rPr>
        <w:t xml:space="preserve"> մեկ անգամ ևս շնորհակալություն հայտնելու Աստծուն, մեր հարազատներին, ընկերներին, ուսուցիչներին ու բոլոր բարի գործ կատարող մարդկանց:</w:t>
      </w:r>
    </w:p>
    <w:p w14:paraId="5949AC97" w14:textId="77777777" w:rsidR="007806D8" w:rsidRPr="00093F06" w:rsidRDefault="007806D8" w:rsidP="00093F06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32"/>
          <w:szCs w:val="32"/>
          <w:bdr w:val="nil"/>
          <w:lang w:val="hy-AM"/>
        </w:rPr>
      </w:pPr>
      <w:r w:rsidRPr="00093F06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7A6EF711" w14:textId="1505C806" w:rsidR="007806D8" w:rsidRPr="00093F06" w:rsidRDefault="006A04B5" w:rsidP="00093F06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</w:rPr>
      </w:pPr>
      <w:r w:rsidRPr="00093F06">
        <w:rPr>
          <w:rFonts w:ascii="Arial" w:hAnsi="Arial" w:cs="Arial"/>
          <w:color w:val="auto"/>
          <w:sz w:val="32"/>
          <w:szCs w:val="32"/>
          <w:lang w:val="hy-AM"/>
        </w:rPr>
        <w:t>Ե՞րբ են նշում Գոհաբանության/Երախտագիտության տոնը ԱՄՆ-ում:</w:t>
      </w:r>
    </w:p>
    <w:p w14:paraId="19D74973" w14:textId="22076B09" w:rsidR="006A04B5" w:rsidRPr="00093F06" w:rsidRDefault="006A04B5" w:rsidP="00093F06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</w:rPr>
      </w:pPr>
      <w:r w:rsidRPr="00093F06">
        <w:rPr>
          <w:rFonts w:ascii="Arial" w:hAnsi="Arial" w:cs="Arial"/>
          <w:color w:val="auto"/>
          <w:sz w:val="32"/>
          <w:szCs w:val="32"/>
          <w:lang w:val="hy-AM"/>
        </w:rPr>
        <w:t>Ո՞րն է այդ տոնի հիմնական էությունը:</w:t>
      </w:r>
    </w:p>
    <w:p w14:paraId="328DB520" w14:textId="422C8B84" w:rsidR="006A04B5" w:rsidRPr="00093F06" w:rsidRDefault="006A04B5" w:rsidP="00093F06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</w:rPr>
      </w:pPr>
      <w:r w:rsidRPr="00093F06">
        <w:rPr>
          <w:rFonts w:ascii="Arial" w:hAnsi="Arial" w:cs="Arial"/>
          <w:color w:val="auto"/>
          <w:sz w:val="32"/>
          <w:szCs w:val="32"/>
          <w:lang w:val="hy-AM"/>
        </w:rPr>
        <w:t>Ինչպե՞ս են նշում այս տոնը ամերիկացիները:</w:t>
      </w:r>
    </w:p>
    <w:p w14:paraId="1343BA2A" w14:textId="3BB7802D" w:rsidR="007806D8" w:rsidRPr="00093F06" w:rsidRDefault="00EF0BA2" w:rsidP="00093F06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</w:rPr>
      </w:pPr>
      <w:r w:rsidRPr="00093F06">
        <w:rPr>
          <w:rFonts w:ascii="Arial" w:hAnsi="Arial" w:cs="Arial"/>
          <w:color w:val="auto"/>
          <w:sz w:val="32"/>
          <w:szCs w:val="32"/>
          <w:lang w:val="hy-AM"/>
        </w:rPr>
        <w:t>Ինչպիսի՞</w:t>
      </w:r>
      <w:r w:rsidR="006A04B5" w:rsidRPr="00093F06">
        <w:rPr>
          <w:rFonts w:ascii="Arial" w:hAnsi="Arial" w:cs="Arial"/>
          <w:color w:val="auto"/>
          <w:sz w:val="32"/>
          <w:szCs w:val="32"/>
          <w:lang w:val="hy-AM"/>
        </w:rPr>
        <w:t xml:space="preserve"> ընթրիք են պատրաստում այդ օրը</w:t>
      </w:r>
      <w:r w:rsidR="007806D8" w:rsidRPr="00093F06">
        <w:rPr>
          <w:rFonts w:ascii="Arial" w:hAnsi="Arial" w:cs="Arial"/>
          <w:color w:val="auto"/>
          <w:sz w:val="32"/>
          <w:szCs w:val="32"/>
        </w:rPr>
        <w:t>:</w:t>
      </w:r>
    </w:p>
    <w:p w14:paraId="28498DF7" w14:textId="4792C921" w:rsidR="002919A2" w:rsidRPr="00093F06" w:rsidRDefault="007806D8" w:rsidP="00093F06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093F06">
        <w:rPr>
          <w:rFonts w:ascii="Arial" w:hAnsi="Arial" w:cs="Arial"/>
          <w:color w:val="auto"/>
          <w:sz w:val="32"/>
          <w:szCs w:val="32"/>
        </w:rPr>
        <w:t>Ի՞նչ</w:t>
      </w:r>
      <w:proofErr w:type="spellEnd"/>
      <w:r w:rsidRPr="00093F06">
        <w:rPr>
          <w:rFonts w:ascii="Arial" w:hAnsi="Arial" w:cs="Arial"/>
          <w:color w:val="auto"/>
          <w:sz w:val="32"/>
          <w:szCs w:val="32"/>
        </w:rPr>
        <w:t xml:space="preserve"> </w:t>
      </w:r>
      <w:r w:rsidR="006A04B5" w:rsidRPr="00093F06">
        <w:rPr>
          <w:rFonts w:ascii="Arial" w:hAnsi="Arial" w:cs="Arial"/>
          <w:color w:val="auto"/>
          <w:sz w:val="32"/>
          <w:szCs w:val="32"/>
          <w:lang w:val="hy-AM"/>
        </w:rPr>
        <w:t>կարող ենք անել մենք`հայերս Գոհաբանության/Երախտագիտության տոնի օրը:</w:t>
      </w:r>
    </w:p>
    <w:p w14:paraId="58C708F4" w14:textId="77777777" w:rsidR="00EA1483" w:rsidRPr="00093F06" w:rsidRDefault="00EA1483" w:rsidP="00EA1483">
      <w:pPr>
        <w:pStyle w:val="Body"/>
        <w:shd w:val="clear" w:color="auto" w:fill="FFFFFF"/>
        <w:spacing w:after="0" w:line="360" w:lineRule="auto"/>
        <w:ind w:left="1080"/>
        <w:rPr>
          <w:rFonts w:ascii="Arial" w:hAnsi="Arial" w:cs="Arial"/>
          <w:color w:val="auto"/>
          <w:sz w:val="32"/>
          <w:szCs w:val="32"/>
        </w:rPr>
      </w:pPr>
    </w:p>
    <w:bookmarkEnd w:id="0"/>
    <w:bookmarkEnd w:id="1"/>
    <w:p w14:paraId="0BD93D01" w14:textId="77777777" w:rsidR="00C262C4" w:rsidRPr="00093F06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093F06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Հանձնարարություններ</w:t>
      </w:r>
    </w:p>
    <w:p w14:paraId="2805F37B" w14:textId="77777777" w:rsidR="00C262C4" w:rsidRPr="00093F06" w:rsidRDefault="00C262C4">
      <w:pPr>
        <w:pStyle w:val="NoSpacing"/>
        <w:numPr>
          <w:ilvl w:val="0"/>
          <w:numId w:val="7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Բառագիտություն</w:t>
      </w:r>
      <w:r w:rsidRPr="00093F06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093F06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6C430A95" w14:textId="77777777" w:rsidR="006C3CE2" w:rsidRPr="00093F06" w:rsidRDefault="006C3CE2" w:rsidP="006C3CE2">
      <w:pPr>
        <w:pStyle w:val="NormalWeb"/>
        <w:numPr>
          <w:ilvl w:val="0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093F06">
        <w:rPr>
          <w:rFonts w:ascii="Arial" w:hAnsi="Arial" w:cs="Arial"/>
          <w:i/>
          <w:iCs/>
          <w:sz w:val="32"/>
          <w:szCs w:val="32"/>
          <w:lang w:val="hy-AM"/>
        </w:rPr>
        <w:t>դժգոհ – ոչ գոհ, անգոհունակ, անբավական</w:t>
      </w:r>
    </w:p>
    <w:p w14:paraId="62F9DA88" w14:textId="77777777" w:rsidR="006C3CE2" w:rsidRPr="00093F06" w:rsidRDefault="006C3CE2" w:rsidP="006C3CE2">
      <w:pPr>
        <w:pStyle w:val="NormalWeb"/>
        <w:numPr>
          <w:ilvl w:val="0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093F06">
        <w:rPr>
          <w:rFonts w:ascii="Arial" w:hAnsi="Arial" w:cs="Arial"/>
          <w:i/>
          <w:iCs/>
          <w:sz w:val="32"/>
          <w:szCs w:val="32"/>
          <w:lang w:val="hy-AM"/>
        </w:rPr>
        <w:t>կորչել – անհայտանալ, չքանալ</w:t>
      </w:r>
    </w:p>
    <w:p w14:paraId="1EB5A478" w14:textId="7EF4F04C" w:rsidR="00591D8D" w:rsidRDefault="006C3CE2" w:rsidP="006C3CE2">
      <w:pPr>
        <w:pStyle w:val="NormalWeb"/>
        <w:numPr>
          <w:ilvl w:val="0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093F06">
        <w:rPr>
          <w:rFonts w:ascii="Arial" w:hAnsi="Arial" w:cs="Arial"/>
          <w:i/>
          <w:iCs/>
          <w:sz w:val="32"/>
          <w:szCs w:val="32"/>
          <w:lang w:val="hy-AM"/>
        </w:rPr>
        <w:t>օգտակար – արդյունք տվող, պիտանի</w:t>
      </w:r>
    </w:p>
    <w:p w14:paraId="6040E63A" w14:textId="143CFFA1" w:rsidR="00C262C4" w:rsidRDefault="00C262C4" w:rsidP="007A242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093F0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Ուղղագրություն </w:t>
      </w:r>
      <w:r w:rsidRPr="00093F06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Pr="00093F06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6C3CE2" w:rsidRPr="00093F06">
        <w:rPr>
          <w:rFonts w:ascii="Arial" w:hAnsi="Arial" w:cs="Arial"/>
          <w:b/>
          <w:i/>
          <w:sz w:val="32"/>
          <w:szCs w:val="32"/>
          <w:lang w:val="hy-AM"/>
        </w:rPr>
        <w:t>Սամվել, դժգոհ, օր, քսանչորս, օգտակար</w:t>
      </w:r>
      <w:r w:rsidR="006C3CE2" w:rsidRPr="00093F06">
        <w:rPr>
          <w:rFonts w:ascii="Arial" w:hAnsi="Arial" w:cs="Arial"/>
          <w:sz w:val="32"/>
          <w:szCs w:val="32"/>
          <w:shd w:val="clear" w:color="auto" w:fill="FFFFFF"/>
          <w:lang w:val="hy-AM"/>
        </w:rPr>
        <w:t xml:space="preserve"> </w:t>
      </w:r>
      <w:r w:rsidRPr="00093F06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</w:p>
    <w:p w14:paraId="0327735F" w14:textId="77777777" w:rsidR="007A2428" w:rsidRPr="00093F06" w:rsidRDefault="007A2428" w:rsidP="007A2428">
      <w:pPr>
        <w:pStyle w:val="ListParagraph"/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</w:p>
    <w:p w14:paraId="7027F00B" w14:textId="6E3FDCD0" w:rsidR="00093F06" w:rsidRPr="00093F06" w:rsidRDefault="00093F06" w:rsidP="00093F06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093F06">
        <w:rPr>
          <w:rFonts w:ascii="Arial" w:hAnsi="Arial" w:cs="Arial"/>
          <w:b/>
          <w:bCs/>
          <w:sz w:val="32"/>
          <w:szCs w:val="32"/>
          <w:lang w:val="hy-AM"/>
        </w:rPr>
        <w:t>Բացատրել հետևյալ ասացվածքները։</w:t>
      </w:r>
    </w:p>
    <w:p w14:paraId="7B9E0F7A" w14:textId="77777777" w:rsidR="00093F06" w:rsidRPr="00093F06" w:rsidRDefault="00093F06" w:rsidP="00093F06">
      <w:pPr>
        <w:pStyle w:val="NoSpacing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 xml:space="preserve">Ժամանակը ոսկի է:                  </w:t>
      </w:r>
    </w:p>
    <w:p w14:paraId="79C4C389" w14:textId="77777777" w:rsidR="00093F06" w:rsidRPr="00093F06" w:rsidRDefault="00093F06" w:rsidP="00093F06">
      <w:pPr>
        <w:pStyle w:val="NoSpacing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Գործը վաղվան մնաց`</w:t>
      </w:r>
    </w:p>
    <w:p w14:paraId="0C8E67AB" w14:textId="77777777" w:rsidR="00093F06" w:rsidRPr="00093F06" w:rsidRDefault="00093F06" w:rsidP="00093F06">
      <w:pPr>
        <w:pStyle w:val="NoSpacing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 xml:space="preserve">Իմացիր` կորավ գնաց: </w:t>
      </w:r>
    </w:p>
    <w:p w14:paraId="4E2BB934" w14:textId="77777777" w:rsidR="00093F06" w:rsidRPr="00093F06" w:rsidRDefault="00093F06" w:rsidP="00093F06">
      <w:pPr>
        <w:pStyle w:val="NoSpacing"/>
        <w:numPr>
          <w:ilvl w:val="0"/>
          <w:numId w:val="17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Ով ալարի, ոչ դալարի:</w:t>
      </w:r>
    </w:p>
    <w:p w14:paraId="4730CF62" w14:textId="77777777" w:rsidR="00093F06" w:rsidRDefault="00093F06" w:rsidP="00093F06">
      <w:pPr>
        <w:pStyle w:val="ListParagraph"/>
        <w:rPr>
          <w:rFonts w:ascii="Arial" w:hAnsi="Arial" w:cs="Arial"/>
          <w:sz w:val="32"/>
          <w:szCs w:val="32"/>
          <w:lang w:val="hy-AM"/>
        </w:rPr>
      </w:pPr>
    </w:p>
    <w:p w14:paraId="24DAEFDB" w14:textId="019FF288" w:rsidR="00C262C4" w:rsidRPr="00093F06" w:rsidRDefault="006C3CE2" w:rsidP="00BE407B">
      <w:pPr>
        <w:pStyle w:val="NoSpacing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093F06">
        <w:rPr>
          <w:rFonts w:ascii="Arial" w:hAnsi="Arial" w:cs="Arial"/>
          <w:b/>
          <w:bCs/>
          <w:sz w:val="32"/>
          <w:szCs w:val="32"/>
          <w:lang w:val="hy-AM"/>
        </w:rPr>
        <w:t xml:space="preserve">Հետևյալ բառերը բաժանել վանկերի, գտագործելով </w:t>
      </w:r>
      <w:r w:rsidR="00591D8D"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«</w:t>
      </w:r>
      <w:r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ը</w:t>
      </w:r>
      <w:r w:rsidR="00591D8D" w:rsidRPr="00093F06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»</w:t>
      </w:r>
      <w:r w:rsidR="00591D8D" w:rsidRPr="00093F06">
        <w:rPr>
          <w:rFonts w:ascii="Arial" w:hAnsi="Arial" w:cs="Arial"/>
          <w:b/>
          <w:bCs/>
          <w:sz w:val="32"/>
          <w:szCs w:val="32"/>
          <w:lang w:val="hy-AM"/>
        </w:rPr>
        <w:t xml:space="preserve"> տառի </w:t>
      </w:r>
      <w:r w:rsidRPr="00093F06">
        <w:rPr>
          <w:rFonts w:ascii="Arial" w:hAnsi="Arial" w:cs="Arial"/>
          <w:b/>
          <w:bCs/>
          <w:sz w:val="32"/>
          <w:szCs w:val="32"/>
          <w:lang w:val="hy-AM"/>
        </w:rPr>
        <w:t>օգտագործման</w:t>
      </w:r>
      <w:r w:rsidR="00591D8D" w:rsidRPr="00093F06">
        <w:rPr>
          <w:rFonts w:ascii="Arial" w:hAnsi="Arial" w:cs="Arial"/>
          <w:b/>
          <w:bCs/>
          <w:sz w:val="32"/>
          <w:szCs w:val="32"/>
          <w:lang w:val="hy-AM"/>
        </w:rPr>
        <w:t xml:space="preserve"> կանոնները</w:t>
      </w:r>
      <w:r w:rsidR="00BE407B" w:rsidRPr="00093F06">
        <w:rPr>
          <w:rFonts w:ascii="Arial" w:hAnsi="Arial" w:cs="Arial"/>
          <w:b/>
          <w:bCs/>
          <w:sz w:val="32"/>
          <w:szCs w:val="32"/>
          <w:lang w:val="hy-AM"/>
        </w:rPr>
        <w:t>.</w:t>
      </w:r>
    </w:p>
    <w:p w14:paraId="6354F23D" w14:textId="3181766B" w:rsidR="006C3CE2" w:rsidRPr="00093F06" w:rsidRDefault="00093F06" w:rsidP="00093F06">
      <w:pPr>
        <w:pStyle w:val="NoSpacing"/>
        <w:numPr>
          <w:ilvl w:val="0"/>
          <w:numId w:val="18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Վ</w:t>
      </w:r>
      <w:r w:rsidR="006C3CE2" w:rsidRPr="00093F06">
        <w:rPr>
          <w:rFonts w:ascii="Arial" w:hAnsi="Arial" w:cs="Arial"/>
          <w:sz w:val="32"/>
          <w:szCs w:val="32"/>
          <w:lang w:val="hy-AM"/>
        </w:rPr>
        <w:t>րան</w:t>
      </w:r>
      <w:r>
        <w:rPr>
          <w:rFonts w:ascii="Arial" w:hAnsi="Arial" w:cs="Arial"/>
          <w:sz w:val="32"/>
          <w:szCs w:val="32"/>
          <w:lang w:val="hy-AM"/>
        </w:rPr>
        <w:tab/>
        <w:t>————————————</w:t>
      </w:r>
    </w:p>
    <w:p w14:paraId="11611038" w14:textId="0077548B" w:rsidR="006C3CE2" w:rsidRPr="00093F06" w:rsidRDefault="006C3CE2" w:rsidP="00093F06">
      <w:pPr>
        <w:pStyle w:val="NoSpacing"/>
        <w:numPr>
          <w:ilvl w:val="0"/>
          <w:numId w:val="18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խնդիր</w:t>
      </w:r>
      <w:r w:rsidR="00BE407B" w:rsidRPr="00093F06">
        <w:rPr>
          <w:rFonts w:ascii="Arial" w:hAnsi="Arial" w:cs="Arial"/>
          <w:sz w:val="32"/>
          <w:szCs w:val="32"/>
          <w:lang w:val="hy-AM"/>
        </w:rPr>
        <w:t xml:space="preserve">  </w:t>
      </w:r>
      <w:r w:rsidR="00093F06">
        <w:rPr>
          <w:rFonts w:ascii="Arial" w:hAnsi="Arial" w:cs="Arial"/>
          <w:sz w:val="32"/>
          <w:szCs w:val="32"/>
          <w:lang w:val="hy-AM"/>
        </w:rPr>
        <w:tab/>
        <w:t>————————————</w:t>
      </w:r>
    </w:p>
    <w:p w14:paraId="572BFBC5" w14:textId="10FCF9B5" w:rsidR="006C3CE2" w:rsidRPr="00093F06" w:rsidRDefault="006C3CE2" w:rsidP="00093F06">
      <w:pPr>
        <w:pStyle w:val="NoSpacing"/>
        <w:numPr>
          <w:ilvl w:val="0"/>
          <w:numId w:val="18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կրակ</w:t>
      </w:r>
      <w:r w:rsidR="00093F06">
        <w:rPr>
          <w:rFonts w:ascii="Arial" w:hAnsi="Arial" w:cs="Arial"/>
          <w:sz w:val="32"/>
          <w:szCs w:val="32"/>
          <w:lang w:val="hy-AM"/>
        </w:rPr>
        <w:tab/>
        <w:t>————————————</w:t>
      </w:r>
    </w:p>
    <w:p w14:paraId="021841CD" w14:textId="41992506" w:rsidR="006C3CE2" w:rsidRPr="00093F06" w:rsidRDefault="006C3CE2" w:rsidP="00093F06">
      <w:pPr>
        <w:pStyle w:val="NoSpacing"/>
        <w:numPr>
          <w:ilvl w:val="0"/>
          <w:numId w:val="18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գլուխ</w:t>
      </w:r>
      <w:r w:rsidR="00093F06">
        <w:rPr>
          <w:rFonts w:ascii="Arial" w:hAnsi="Arial" w:cs="Arial"/>
          <w:sz w:val="32"/>
          <w:szCs w:val="32"/>
          <w:lang w:val="hy-AM"/>
        </w:rPr>
        <w:tab/>
        <w:t>————————————</w:t>
      </w:r>
    </w:p>
    <w:p w14:paraId="740F581D" w14:textId="23697D87" w:rsidR="006C3CE2" w:rsidRPr="00093F06" w:rsidRDefault="006C3CE2" w:rsidP="00093F06">
      <w:pPr>
        <w:pStyle w:val="NoSpacing"/>
        <w:numPr>
          <w:ilvl w:val="0"/>
          <w:numId w:val="18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վագր</w:t>
      </w:r>
      <w:r w:rsidR="00093F06">
        <w:rPr>
          <w:rFonts w:ascii="Arial" w:hAnsi="Arial" w:cs="Arial"/>
          <w:sz w:val="32"/>
          <w:szCs w:val="32"/>
          <w:lang w:val="hy-AM"/>
        </w:rPr>
        <w:tab/>
        <w:t>————————————</w:t>
      </w:r>
    </w:p>
    <w:p w14:paraId="187469DC" w14:textId="4FF3E809" w:rsidR="00C262C4" w:rsidRPr="00093F06" w:rsidRDefault="006C3CE2" w:rsidP="00093F06">
      <w:pPr>
        <w:pStyle w:val="NoSpacing"/>
        <w:numPr>
          <w:ilvl w:val="0"/>
          <w:numId w:val="18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093F06">
        <w:rPr>
          <w:rFonts w:ascii="Arial" w:hAnsi="Arial" w:cs="Arial"/>
          <w:sz w:val="32"/>
          <w:szCs w:val="32"/>
          <w:lang w:val="hy-AM"/>
        </w:rPr>
        <w:t>փոքր</w:t>
      </w:r>
      <w:r w:rsidR="00BE407B" w:rsidRPr="00093F06">
        <w:rPr>
          <w:rFonts w:ascii="Arial" w:hAnsi="Arial" w:cs="Arial"/>
          <w:sz w:val="32"/>
          <w:szCs w:val="32"/>
          <w:lang w:val="hy-AM"/>
        </w:rPr>
        <w:t xml:space="preserve"> </w:t>
      </w:r>
      <w:r w:rsidR="00093F06">
        <w:rPr>
          <w:rFonts w:ascii="Arial" w:hAnsi="Arial" w:cs="Arial"/>
          <w:sz w:val="32"/>
          <w:szCs w:val="32"/>
          <w:lang w:val="hy-AM"/>
        </w:rPr>
        <w:tab/>
        <w:t>————————————</w:t>
      </w:r>
    </w:p>
    <w:p w14:paraId="3662003D" w14:textId="68AFFCE0" w:rsidR="00065F7C" w:rsidRPr="00093F06" w:rsidRDefault="00065F7C" w:rsidP="00BE407B">
      <w:pPr>
        <w:pStyle w:val="NoSpacing"/>
        <w:spacing w:line="360" w:lineRule="auto"/>
        <w:rPr>
          <w:rFonts w:ascii="Arial" w:hAnsi="Arial" w:cs="Arial"/>
          <w:sz w:val="32"/>
          <w:szCs w:val="32"/>
          <w:lang w:val="hy-AM"/>
        </w:rPr>
      </w:pPr>
    </w:p>
    <w:p w14:paraId="4284F99D" w14:textId="55DE2633" w:rsidR="001E3435" w:rsidRDefault="00065F7C" w:rsidP="00093F06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4"/>
          <w:szCs w:val="24"/>
          <w:lang w:val="hy-AM"/>
        </w:rPr>
      </w:pPr>
      <w:r w:rsidRPr="00093F0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4</w:t>
      </w:r>
      <w:r w:rsidRPr="00093F06">
        <w:rPr>
          <w:rFonts w:ascii="Cambria Math" w:hAnsi="Cambria Math" w:cs="Cambria Math"/>
          <w:b/>
          <w:color w:val="202122"/>
          <w:sz w:val="32"/>
          <w:szCs w:val="32"/>
          <w:shd w:val="clear" w:color="auto" w:fill="FFFFFF"/>
          <w:lang w:val="hy-AM"/>
        </w:rPr>
        <w:t>․</w:t>
      </w:r>
      <w:r w:rsidRPr="00093F0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Կրկնել այբուբենի </w:t>
      </w:r>
      <w:r w:rsidR="00591D8D" w:rsidRPr="00093F0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093F0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 w:rsidRPr="00093F06">
        <w:rPr>
          <w:rFonts w:ascii="Arial" w:hAnsi="Arial" w:cs="Arial"/>
          <w:b/>
          <w:sz w:val="24"/>
          <w:szCs w:val="24"/>
          <w:lang w:val="hy-AM"/>
        </w:rPr>
        <w:t>:</w:t>
      </w:r>
    </w:p>
    <w:p w14:paraId="2F9D30A5" w14:textId="12B78D6E" w:rsidR="006E4B33" w:rsidRDefault="006E4B33">
      <w:pPr>
        <w:rPr>
          <w:rFonts w:ascii="Arial" w:hAnsi="Arial" w:cs="Arial"/>
          <w:b/>
          <w:sz w:val="24"/>
          <w:szCs w:val="24"/>
          <w:lang w:val="hy-AM"/>
        </w:rPr>
      </w:pPr>
      <w:r w:rsidRPr="00195886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2A69C6" wp14:editId="1DF7920C">
            <wp:simplePos x="0" y="0"/>
            <wp:positionH relativeFrom="margin">
              <wp:align>left</wp:align>
            </wp:positionH>
            <wp:positionV relativeFrom="paragraph">
              <wp:posOffset>219793</wp:posOffset>
            </wp:positionV>
            <wp:extent cx="6311900" cy="8411210"/>
            <wp:effectExtent l="0" t="0" r="0" b="8890"/>
            <wp:wrapSquare wrapText="bothSides"/>
            <wp:docPr id="2" name="Picture 2" descr="Print Body Parts| Coloring Pages for Ki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Body Parts| Coloring Pages for Kids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2"/>
                    <a:stretch/>
                  </pic:blipFill>
                  <pic:spPr bwMode="auto">
                    <a:xfrm>
                      <a:off x="0" y="0"/>
                      <a:ext cx="6311900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hy-AM"/>
        </w:rPr>
        <w:br w:type="page"/>
      </w:r>
    </w:p>
    <w:p w14:paraId="4B989AB0" w14:textId="77777777" w:rsidR="006E4B33" w:rsidRPr="00F7647D" w:rsidRDefault="006E4B33" w:rsidP="006E4B3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5641F4DE" w14:textId="77777777" w:rsidR="006E4B33" w:rsidRDefault="006E4B33" w:rsidP="006E4B33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3B5BBC0B" w14:textId="77777777" w:rsidR="006E4B33" w:rsidRPr="000C0A87" w:rsidRDefault="006E4B33" w:rsidP="006E4B33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8"/>
          <w:szCs w:val="28"/>
          <w:lang w:val="hy-AM"/>
        </w:rPr>
      </w:pPr>
      <w:r>
        <w:rPr>
          <w:rFonts w:ascii="Tahoma" w:hAnsi="Tahoma" w:cs="Tahoma"/>
          <w:sz w:val="28"/>
          <w:szCs w:val="28"/>
          <w:lang w:val="hy-AM"/>
        </w:rPr>
        <w:t xml:space="preserve">Կարդալ </w:t>
      </w:r>
      <w:r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Pr="000C0A87">
        <w:rPr>
          <w:rFonts w:ascii="Tahoma" w:hAnsi="Tahoma" w:cs="Tahoma"/>
          <w:sz w:val="28"/>
          <w:szCs w:val="28"/>
          <w:lang w:val="hy-AM"/>
        </w:rPr>
        <w:t>Կորած օրը» պատմությունը (էջ 16)</w:t>
      </w:r>
      <w:r>
        <w:rPr>
          <w:rFonts w:ascii="Tahoma" w:hAnsi="Tahoma" w:cs="Tahoma"/>
          <w:sz w:val="28"/>
          <w:szCs w:val="28"/>
          <w:lang w:val="hy-AM"/>
        </w:rPr>
        <w:t xml:space="preserve">, </w:t>
      </w:r>
      <w:r w:rsidRPr="007C0527">
        <w:rPr>
          <w:rFonts w:ascii="Tahoma" w:hAnsi="Tahoma" w:cs="Tahoma"/>
          <w:sz w:val="28"/>
          <w:szCs w:val="28"/>
          <w:lang w:val="hy-AM"/>
        </w:rPr>
        <w:t>կարողանալ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սեփական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բառերով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վերարտադրել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և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պատասխանել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առաջադրված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հարցերին։</w:t>
      </w:r>
    </w:p>
    <w:p w14:paraId="4949D234" w14:textId="77777777" w:rsidR="006E4B33" w:rsidRPr="000C0A87" w:rsidRDefault="006E4B33" w:rsidP="006E4B3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0C0A87">
        <w:rPr>
          <w:rFonts w:ascii="Tahoma" w:eastAsia="MS Gothic" w:hAnsi="Tahoma" w:cs="Tahoma"/>
          <w:sz w:val="28"/>
          <w:szCs w:val="28"/>
          <w:lang w:val="hy-AM"/>
        </w:rPr>
        <w:t>Ինչի՞</w:t>
      </w:r>
      <w:r w:rsidRPr="000C0A87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0C0A87">
        <w:rPr>
          <w:rFonts w:ascii="Tahoma" w:eastAsia="MS Gothic" w:hAnsi="Tahoma" w:cs="Tahoma"/>
          <w:sz w:val="28"/>
          <w:szCs w:val="28"/>
          <w:lang w:val="hy-AM"/>
        </w:rPr>
        <w:t>մասին</w:t>
      </w:r>
      <w:r w:rsidRPr="000C0A87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0C0A87">
        <w:rPr>
          <w:rFonts w:ascii="Tahoma" w:eastAsia="MS Gothic" w:hAnsi="Tahoma" w:cs="Tahoma"/>
          <w:sz w:val="28"/>
          <w:szCs w:val="28"/>
          <w:lang w:val="hy-AM"/>
        </w:rPr>
        <w:t>էր</w:t>
      </w:r>
      <w:r w:rsidRPr="000C0A87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0C0A87">
        <w:rPr>
          <w:rFonts w:ascii="Tahoma" w:eastAsia="MS Gothic" w:hAnsi="Tahoma" w:cs="Tahoma"/>
          <w:sz w:val="28"/>
          <w:szCs w:val="28"/>
          <w:lang w:val="hy-AM"/>
        </w:rPr>
        <w:t>պատմությունը</w:t>
      </w:r>
      <w:r w:rsidRPr="000C0A87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3011F76C" w14:textId="77777777" w:rsidR="006E4B33" w:rsidRPr="000C0A87" w:rsidRDefault="006E4B33" w:rsidP="006E4B3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0C0A87">
        <w:rPr>
          <w:rFonts w:ascii="Tahoma" w:eastAsia="MS Gothic" w:hAnsi="Tahoma" w:cs="Tahoma"/>
          <w:sz w:val="28"/>
          <w:szCs w:val="28"/>
          <w:lang w:val="hy-AM"/>
        </w:rPr>
        <w:t>Օրերը ինչո՞վ են իրար նման և ինչո՞վ տարբեր:</w:t>
      </w:r>
    </w:p>
    <w:p w14:paraId="3C4DBE9B" w14:textId="77777777" w:rsidR="006E4B33" w:rsidRPr="000C0A87" w:rsidRDefault="006E4B33" w:rsidP="006E4B3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0C0A87">
        <w:rPr>
          <w:rFonts w:ascii="Tahoma" w:eastAsia="MS Gothic" w:hAnsi="Tahoma" w:cs="Tahoma"/>
          <w:sz w:val="28"/>
          <w:szCs w:val="28"/>
          <w:lang w:val="hy-AM"/>
        </w:rPr>
        <w:t>Ինչպիսի՞ն են քո օրերը:</w:t>
      </w:r>
    </w:p>
    <w:p w14:paraId="0D960805" w14:textId="77777777" w:rsidR="006E4B33" w:rsidRPr="000C0A87" w:rsidRDefault="006E4B33" w:rsidP="006E4B3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0C0A87">
        <w:rPr>
          <w:rFonts w:ascii="Tahoma" w:eastAsia="MS Gothic" w:hAnsi="Tahoma" w:cs="Tahoma"/>
          <w:sz w:val="28"/>
          <w:szCs w:val="28"/>
          <w:lang w:val="hy-AM"/>
        </w:rPr>
        <w:t>Այս</w:t>
      </w:r>
      <w:r w:rsidRPr="000C0A87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0C0A87">
        <w:rPr>
          <w:rFonts w:ascii="Tahoma" w:eastAsia="MS Gothic" w:hAnsi="Tahoma" w:cs="Tahoma"/>
          <w:sz w:val="28"/>
          <w:szCs w:val="28"/>
          <w:lang w:val="hy-AM"/>
        </w:rPr>
        <w:t>պատմությունը</w:t>
      </w:r>
      <w:r w:rsidRPr="000C0A87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0C0A87">
        <w:rPr>
          <w:rFonts w:ascii="Tahoma" w:eastAsia="MS Gothic" w:hAnsi="Tahoma" w:cs="Tahoma"/>
          <w:sz w:val="28"/>
          <w:szCs w:val="28"/>
          <w:lang w:val="hy-AM"/>
        </w:rPr>
        <w:t>ի՞նչ</w:t>
      </w:r>
      <w:r w:rsidRPr="000C0A87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0C0A87">
        <w:rPr>
          <w:rFonts w:ascii="Tahoma" w:eastAsia="MS Gothic" w:hAnsi="Tahoma" w:cs="Tahoma"/>
          <w:sz w:val="28"/>
          <w:szCs w:val="28"/>
          <w:lang w:val="hy-AM"/>
        </w:rPr>
        <w:t>սովորեցրեց</w:t>
      </w:r>
      <w:r w:rsidRPr="000C0A87">
        <w:rPr>
          <w:rFonts w:ascii="Arial" w:eastAsia="MS Gothic" w:hAnsi="Arial" w:cs="Arial"/>
          <w:sz w:val="28"/>
          <w:szCs w:val="28"/>
          <w:lang w:val="hy-AM"/>
        </w:rPr>
        <w:t xml:space="preserve"> </w:t>
      </w:r>
      <w:r w:rsidRPr="000C0A87">
        <w:rPr>
          <w:rFonts w:ascii="Tahoma" w:eastAsia="MS Gothic" w:hAnsi="Tahoma" w:cs="Tahoma"/>
          <w:sz w:val="28"/>
          <w:szCs w:val="28"/>
          <w:lang w:val="hy-AM"/>
        </w:rPr>
        <w:t>քեզ</w:t>
      </w:r>
      <w:r w:rsidRPr="000C0A87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4FBE54C6" w14:textId="77777777" w:rsidR="006E4B33" w:rsidRPr="00C12426" w:rsidRDefault="006E4B33" w:rsidP="006E4B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MS Gothic" w:hAnsi="Tahoma" w:cs="Tahoma"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53C7092B" w14:textId="77777777" w:rsidR="006E4B33" w:rsidRPr="007C0527" w:rsidRDefault="006E4B33" w:rsidP="006E4B33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Tahoma" w:hAnsi="Tahoma" w:cs="Tahoma"/>
          <w:b/>
          <w:bCs/>
          <w:color w:val="FF0000"/>
          <w:sz w:val="28"/>
          <w:szCs w:val="28"/>
          <w:lang w:val="hy-AM"/>
        </w:rPr>
        <w:t>Հ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այոց լեզու</w:t>
      </w:r>
    </w:p>
    <w:p w14:paraId="15B79D47" w14:textId="77777777" w:rsidR="006E4B33" w:rsidRDefault="006E4B33" w:rsidP="006E4B3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4 հանձնարարությունների կատարում։ </w:t>
      </w:r>
    </w:p>
    <w:p w14:paraId="40195A6D" w14:textId="77777777" w:rsidR="006E4B33" w:rsidRPr="00D477F9" w:rsidRDefault="006E4B33" w:rsidP="006E4B3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6E4B33" w:rsidRPr="00D477F9" w:rsidSect="006E4B33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27AED2D4" w14:textId="77777777" w:rsidR="006E4B33" w:rsidRPr="007C0527" w:rsidRDefault="006E4B33" w:rsidP="006E4B3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p w14:paraId="78DAD093" w14:textId="77777777" w:rsidR="006E4B33" w:rsidRPr="007C0527" w:rsidRDefault="006E4B33" w:rsidP="006E4B3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720" w:hanging="270"/>
        <w:rPr>
          <w:rFonts w:ascii="Arial" w:hAnsi="Arial" w:cs="Arial"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Կրկնել այբուբենի </w:t>
      </w:r>
      <w:r w:rsidRPr="003A11BF">
        <w:rPr>
          <w:rFonts w:ascii="Tahoma" w:hAnsi="Tahoma" w:cs="Tahoma"/>
          <w:color w:val="000000" w:themeColor="text1"/>
          <w:sz w:val="28"/>
          <w:szCs w:val="28"/>
          <w:lang w:val="hy-AM"/>
        </w:rPr>
        <w:t>բոլոր</w:t>
      </w:r>
      <w:r w:rsidRPr="003A11B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տառերը:</w:t>
      </w:r>
    </w:p>
    <w:p w14:paraId="7D809521" w14:textId="77777777" w:rsidR="006E4B33" w:rsidRPr="007C0527" w:rsidRDefault="006E4B33" w:rsidP="006E4B33">
      <w:pPr>
        <w:pStyle w:val="ListParagraph"/>
        <w:numPr>
          <w:ilvl w:val="0"/>
          <w:numId w:val="20"/>
        </w:numPr>
        <w:spacing w:line="240" w:lineRule="auto"/>
        <w:ind w:left="720" w:hanging="270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Դասարանում սովորեցինք </w:t>
      </w:r>
      <w:r>
        <w:rPr>
          <w:rFonts w:ascii="Arial" w:hAnsi="Arial" w:cs="Arial"/>
          <w:bCs/>
          <w:sz w:val="28"/>
          <w:szCs w:val="28"/>
          <w:lang w:val="hy-AM"/>
        </w:rPr>
        <w:t>«</w:t>
      </w:r>
      <w:r>
        <w:rPr>
          <w:rFonts w:ascii="Tahoma" w:hAnsi="Tahoma" w:cs="Tahoma"/>
          <w:sz w:val="28"/>
          <w:szCs w:val="28"/>
          <w:lang w:val="hy-AM"/>
        </w:rPr>
        <w:t>Ը/ը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» </w:t>
      </w:r>
      <w:r>
        <w:rPr>
          <w:rFonts w:ascii="Tahoma" w:hAnsi="Tahoma" w:cs="Tahoma"/>
          <w:sz w:val="28"/>
          <w:szCs w:val="28"/>
          <w:lang w:val="hy-AM"/>
        </w:rPr>
        <w:t xml:space="preserve">տառի օգտագործման </w:t>
      </w:r>
      <w:r w:rsidRPr="00B650BC">
        <w:rPr>
          <w:rFonts w:ascii="Tahoma" w:hAnsi="Tahoma" w:cs="Tahoma"/>
          <w:sz w:val="28"/>
          <w:szCs w:val="28"/>
          <w:lang w:val="hy-AM"/>
        </w:rPr>
        <w:t>կանոնները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(</w:t>
      </w:r>
      <w:r w:rsidRPr="00B650BC">
        <w:rPr>
          <w:rFonts w:ascii="Tahoma" w:hAnsi="Tahoma" w:cs="Tahoma"/>
          <w:sz w:val="28"/>
          <w:szCs w:val="28"/>
          <w:lang w:val="hy-AM"/>
        </w:rPr>
        <w:t>էջ</w:t>
      </w:r>
      <w:r w:rsidRPr="00B650BC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31</w:t>
      </w:r>
      <w:r w:rsidRPr="00B650BC">
        <w:rPr>
          <w:rFonts w:ascii="Arial" w:hAnsi="Arial" w:cs="Arial"/>
          <w:sz w:val="28"/>
          <w:szCs w:val="28"/>
          <w:lang w:val="hy-AM"/>
        </w:rPr>
        <w:t>)</w:t>
      </w:r>
      <w:r>
        <w:rPr>
          <w:rFonts w:ascii="Arial" w:hAnsi="Arial" w:cs="Arial"/>
          <w:sz w:val="28"/>
          <w:szCs w:val="28"/>
          <w:lang w:val="hy-AM"/>
        </w:rPr>
        <w:t>:</w:t>
      </w:r>
    </w:p>
    <w:p w14:paraId="48E60B66" w14:textId="77777777" w:rsidR="006E4B33" w:rsidRDefault="006E4B33" w:rsidP="006E4B33">
      <w:pPr>
        <w:pStyle w:val="ListParagraph"/>
        <w:spacing w:line="240" w:lineRule="auto"/>
        <w:rPr>
          <w:rFonts w:ascii="Tahoma" w:hAnsi="Tahoma" w:cs="Tahoma"/>
          <w:sz w:val="28"/>
          <w:szCs w:val="28"/>
          <w:lang w:val="hy-AM"/>
        </w:rPr>
      </w:pPr>
      <w:r w:rsidRPr="007C0527">
        <w:rPr>
          <w:rFonts w:ascii="Tahoma" w:hAnsi="Tahoma" w:cs="Tahoma"/>
          <w:sz w:val="28"/>
          <w:szCs w:val="28"/>
          <w:lang w:val="hy-AM"/>
        </w:rPr>
        <w:t>Դասանյութը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աշխատանքային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փաթեթում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է։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Կրկնել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դասանյութը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և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կատարել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դասանյութում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առաջարկված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առաջադրանքները։</w:t>
      </w:r>
    </w:p>
    <w:p w14:paraId="3C501DFF" w14:textId="77777777" w:rsidR="006E4B33" w:rsidRPr="003A11BF" w:rsidRDefault="006E4B33" w:rsidP="006E4B33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689BA696" w14:textId="77777777" w:rsidR="006E4B33" w:rsidRPr="007C0527" w:rsidRDefault="006E4B33" w:rsidP="006E4B3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Tahoma" w:hAnsi="Tahoma" w:cs="Tahoma"/>
          <w:b/>
          <w:bCs/>
          <w:color w:val="FF0000"/>
          <w:sz w:val="28"/>
          <w:szCs w:val="28"/>
          <w:lang w:val="hy-AM"/>
        </w:rPr>
        <w:t>Բ</w:t>
      </w: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անավոր խոսքի զարգացում</w:t>
      </w:r>
    </w:p>
    <w:p w14:paraId="3652B85C" w14:textId="77777777" w:rsidR="006E4B33" w:rsidRPr="007C0527" w:rsidRDefault="006E4B33" w:rsidP="006E4B33">
      <w:pPr>
        <w:widowControl w:val="0"/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Դասարանում սովորեցինք </w:t>
      </w:r>
      <w:r>
        <w:rPr>
          <w:rFonts w:ascii="Tahoma" w:hAnsi="Tahoma" w:cs="Tahoma"/>
          <w:sz w:val="28"/>
          <w:szCs w:val="28"/>
          <w:lang w:val="hy-AM"/>
        </w:rPr>
        <w:t xml:space="preserve">մարմնի մասերի </w:t>
      </w:r>
      <w:r w:rsidRPr="007C0527">
        <w:rPr>
          <w:rFonts w:ascii="Arial" w:hAnsi="Arial" w:cs="Arial"/>
          <w:sz w:val="28"/>
          <w:szCs w:val="28"/>
          <w:lang w:val="hy-AM"/>
        </w:rPr>
        <w:t>ան</w:t>
      </w:r>
      <w:r>
        <w:rPr>
          <w:rFonts w:ascii="Tahoma" w:hAnsi="Tahoma" w:cs="Tahoma"/>
          <w:sz w:val="28"/>
          <w:szCs w:val="28"/>
          <w:lang w:val="hy-AM"/>
        </w:rPr>
        <w:t>ուն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ները: Անգիր սովորել աշխատանքային փաթեթում ներառված </w:t>
      </w:r>
      <w:r>
        <w:rPr>
          <w:rFonts w:ascii="Tahoma" w:hAnsi="Tahoma" w:cs="Tahoma"/>
          <w:sz w:val="28"/>
          <w:szCs w:val="28"/>
          <w:lang w:val="hy-AM"/>
        </w:rPr>
        <w:t>մարմնի մասերի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անունները: </w:t>
      </w:r>
    </w:p>
    <w:p w14:paraId="1E778288" w14:textId="77777777" w:rsidR="006E4B33" w:rsidRPr="007C0527" w:rsidRDefault="006E4B33" w:rsidP="006E4B33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69D75E77" w14:textId="77777777" w:rsidR="006E4B33" w:rsidRPr="007C0527" w:rsidRDefault="006E4B33" w:rsidP="006E4B33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Ծնողների օգնությամբ կարդալ </w:t>
      </w:r>
      <w:r w:rsidRPr="000C0A87">
        <w:rPr>
          <w:rFonts w:ascii="Arial" w:hAnsi="Arial" w:cs="Arial"/>
          <w:b/>
          <w:bCs/>
          <w:iCs/>
          <w:sz w:val="28"/>
          <w:szCs w:val="28"/>
          <w:lang w:val="hy-AM"/>
        </w:rPr>
        <w:t>«</w:t>
      </w:r>
      <w:r>
        <w:rPr>
          <w:rFonts w:ascii="Tahoma" w:hAnsi="Tahoma" w:cs="Tahoma"/>
          <w:b/>
          <w:bCs/>
          <w:iCs/>
          <w:sz w:val="28"/>
          <w:szCs w:val="28"/>
          <w:lang w:val="hy-AM"/>
        </w:rPr>
        <w:t>Գոհաբանության/Երա</w:t>
      </w:r>
      <w:r>
        <w:rPr>
          <w:rFonts w:ascii="Tahoma" w:hAnsi="Tahoma" w:cs="Tahoma"/>
          <w:b/>
          <w:bCs/>
          <w:sz w:val="28"/>
          <w:szCs w:val="28"/>
          <w:lang w:val="hy-AM"/>
        </w:rPr>
        <w:t>խտագիտության տոնի մասին</w:t>
      </w:r>
      <w:r w:rsidRPr="007C052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p w14:paraId="3B415EC9" w14:textId="57FCA7A0" w:rsidR="00065F7C" w:rsidRPr="001E3435" w:rsidRDefault="00065F7C" w:rsidP="001E3435">
      <w:pPr>
        <w:rPr>
          <w:rFonts w:ascii="Arial" w:hAnsi="Arial" w:cs="Arial"/>
          <w:b/>
          <w:sz w:val="24"/>
          <w:szCs w:val="24"/>
          <w:lang w:val="hy-AM"/>
        </w:rPr>
      </w:pPr>
    </w:p>
    <w:sectPr w:rsidR="00065F7C" w:rsidRPr="001E3435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C706D"/>
    <w:multiLevelType w:val="hybridMultilevel"/>
    <w:tmpl w:val="A53C6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64A54"/>
    <w:multiLevelType w:val="hybridMultilevel"/>
    <w:tmpl w:val="98207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04D1A"/>
    <w:multiLevelType w:val="hybridMultilevel"/>
    <w:tmpl w:val="435EE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E3159"/>
    <w:multiLevelType w:val="hybridMultilevel"/>
    <w:tmpl w:val="CE0C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CB2C04"/>
    <w:multiLevelType w:val="hybridMultilevel"/>
    <w:tmpl w:val="8632A442"/>
    <w:lvl w:ilvl="0" w:tplc="8DB0296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192221">
    <w:abstractNumId w:val="1"/>
  </w:num>
  <w:num w:numId="2" w16cid:durableId="1552302056">
    <w:abstractNumId w:val="7"/>
  </w:num>
  <w:num w:numId="3" w16cid:durableId="749424720">
    <w:abstractNumId w:val="16"/>
  </w:num>
  <w:num w:numId="4" w16cid:durableId="1490096829">
    <w:abstractNumId w:val="0"/>
  </w:num>
  <w:num w:numId="5" w16cid:durableId="27950800">
    <w:abstractNumId w:val="10"/>
  </w:num>
  <w:num w:numId="6" w16cid:durableId="935753742">
    <w:abstractNumId w:val="18"/>
  </w:num>
  <w:num w:numId="7" w16cid:durableId="1658417489">
    <w:abstractNumId w:val="4"/>
  </w:num>
  <w:num w:numId="8" w16cid:durableId="1310553842">
    <w:abstractNumId w:val="2"/>
  </w:num>
  <w:num w:numId="9" w16cid:durableId="1555461060">
    <w:abstractNumId w:val="6"/>
  </w:num>
  <w:num w:numId="10" w16cid:durableId="629827394">
    <w:abstractNumId w:val="13"/>
  </w:num>
  <w:num w:numId="11" w16cid:durableId="902327026">
    <w:abstractNumId w:val="12"/>
  </w:num>
  <w:num w:numId="12" w16cid:durableId="358242872">
    <w:abstractNumId w:val="14"/>
  </w:num>
  <w:num w:numId="13" w16cid:durableId="1432047348">
    <w:abstractNumId w:val="3"/>
  </w:num>
  <w:num w:numId="14" w16cid:durableId="1575819593">
    <w:abstractNumId w:val="19"/>
  </w:num>
  <w:num w:numId="15" w16cid:durableId="1627272833">
    <w:abstractNumId w:val="11"/>
  </w:num>
  <w:num w:numId="16" w16cid:durableId="842162448">
    <w:abstractNumId w:val="8"/>
  </w:num>
  <w:num w:numId="17" w16cid:durableId="539628527">
    <w:abstractNumId w:val="15"/>
  </w:num>
  <w:num w:numId="18" w16cid:durableId="2039353796">
    <w:abstractNumId w:val="9"/>
  </w:num>
  <w:num w:numId="19" w16cid:durableId="1610963674">
    <w:abstractNumId w:val="5"/>
  </w:num>
  <w:num w:numId="20" w16cid:durableId="40549104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35AAD"/>
    <w:rsid w:val="000609E5"/>
    <w:rsid w:val="00065F7C"/>
    <w:rsid w:val="00093F06"/>
    <w:rsid w:val="000A6E6B"/>
    <w:rsid w:val="000C6BDD"/>
    <w:rsid w:val="000D2032"/>
    <w:rsid w:val="001111DF"/>
    <w:rsid w:val="00126371"/>
    <w:rsid w:val="00142647"/>
    <w:rsid w:val="0016644A"/>
    <w:rsid w:val="001B3BCA"/>
    <w:rsid w:val="001B7BAC"/>
    <w:rsid w:val="001E3435"/>
    <w:rsid w:val="001E7E85"/>
    <w:rsid w:val="0022452B"/>
    <w:rsid w:val="00224AF0"/>
    <w:rsid w:val="002311B0"/>
    <w:rsid w:val="002359C1"/>
    <w:rsid w:val="00245CBE"/>
    <w:rsid w:val="00274933"/>
    <w:rsid w:val="002919A2"/>
    <w:rsid w:val="0031485A"/>
    <w:rsid w:val="00352235"/>
    <w:rsid w:val="00352FAB"/>
    <w:rsid w:val="003B0864"/>
    <w:rsid w:val="003B4BB6"/>
    <w:rsid w:val="003D4BBD"/>
    <w:rsid w:val="004356F3"/>
    <w:rsid w:val="00441976"/>
    <w:rsid w:val="00447C1C"/>
    <w:rsid w:val="00460FEC"/>
    <w:rsid w:val="004B6B22"/>
    <w:rsid w:val="004F1060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632D4D"/>
    <w:rsid w:val="0066149A"/>
    <w:rsid w:val="0068692A"/>
    <w:rsid w:val="006A04B5"/>
    <w:rsid w:val="006C3CE2"/>
    <w:rsid w:val="006E4B33"/>
    <w:rsid w:val="006F7E6E"/>
    <w:rsid w:val="007304B7"/>
    <w:rsid w:val="007806D8"/>
    <w:rsid w:val="007A2428"/>
    <w:rsid w:val="007D2890"/>
    <w:rsid w:val="007F1943"/>
    <w:rsid w:val="007F4808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A244D9"/>
    <w:rsid w:val="00A76627"/>
    <w:rsid w:val="00A85A98"/>
    <w:rsid w:val="00AA4BAE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54AE8"/>
    <w:rsid w:val="00D55B45"/>
    <w:rsid w:val="00DD5DF5"/>
    <w:rsid w:val="00DF0535"/>
    <w:rsid w:val="00E025C5"/>
    <w:rsid w:val="00E129C5"/>
    <w:rsid w:val="00E32FC6"/>
    <w:rsid w:val="00E45B9D"/>
    <w:rsid w:val="00E47DC7"/>
    <w:rsid w:val="00EA1483"/>
    <w:rsid w:val="00EA7449"/>
    <w:rsid w:val="00EB1840"/>
    <w:rsid w:val="00EC33EE"/>
    <w:rsid w:val="00EF0BA2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CA01A8D4-123A-454F-9610-7592CDF3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A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6A04B5"/>
  </w:style>
  <w:style w:type="paragraph" w:customStyle="1" w:styleId="BodyA">
    <w:name w:val="Body A"/>
    <w:rsid w:val="006E4B33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2023-07-15T22:34:00Z</dcterms:created>
  <dcterms:modified xsi:type="dcterms:W3CDTF">2023-07-17T23:16:00Z</dcterms:modified>
</cp:coreProperties>
</file>