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0D1E" w14:textId="311B8CF3" w:rsidR="00F7647D" w:rsidRPr="00AF1D63" w:rsidRDefault="00F7647D" w:rsidP="00F7647D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sz w:val="24"/>
          <w:szCs w:val="24"/>
          <w:lang w:val="hy-AM"/>
        </w:rPr>
        <w:t>9-րդ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3AB31F73" w14:textId="77777777" w:rsidR="00F7647D" w:rsidRPr="00AF1D63" w:rsidRDefault="00F7647D" w:rsidP="00F7647D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6853C0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04CA59D2" w14:textId="77777777" w:rsidR="00F7647D" w:rsidRPr="00AF1D63" w:rsidRDefault="00F7647D" w:rsidP="00F7647D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61E47500" w14:textId="704DB9CC" w:rsidR="00F7647D" w:rsidRPr="00AF1D63" w:rsidRDefault="00F7647D" w:rsidP="00F7647D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853C0" w:rsidRPr="006853C0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1469652F" w14:textId="77777777" w:rsidR="00F7647D" w:rsidRPr="00AF1D63" w:rsidRDefault="00F7647D" w:rsidP="00F7647D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25200FAB" w14:textId="77777777" w:rsidR="00F7647D" w:rsidRDefault="00F7647D" w:rsidP="00F7647D">
      <w:pPr>
        <w:pStyle w:val="NoSpacing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18242E10" w14:textId="08FB20A5" w:rsidR="00EB1840" w:rsidRPr="005B2901" w:rsidRDefault="00EB1840" w:rsidP="00F7647D">
      <w:pPr>
        <w:pStyle w:val="NoSpacing"/>
        <w:spacing w:after="240" w:line="276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 </w:t>
      </w:r>
      <w:r w:rsidR="00E025C5" w:rsidRPr="005B2901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5B2901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5B2901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5B2901">
        <w:rPr>
          <w:rFonts w:ascii="Cambria Math" w:hAnsi="Cambria Math" w:cs="Cambria Math"/>
          <w:b/>
          <w:bCs/>
          <w:sz w:val="32"/>
          <w:szCs w:val="32"/>
          <w:lang w:val="hy-AM"/>
        </w:rPr>
        <w:t>․</w:t>
      </w:r>
    </w:p>
    <w:p w14:paraId="1142644A" w14:textId="5158D1B0" w:rsidR="00DC7772" w:rsidRPr="00DC7772" w:rsidRDefault="00E025C5" w:rsidP="00DC7772">
      <w:pPr>
        <w:pStyle w:val="NormalWeb"/>
        <w:spacing w:after="0"/>
        <w:ind w:left="1080"/>
        <w:jc w:val="both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 xml:space="preserve"> </w:t>
      </w:r>
      <w:r w:rsidR="00DC7772">
        <w:rPr>
          <w:rFonts w:ascii="Tahoma" w:hAnsi="Tahoma" w:cs="Tahoma"/>
          <w:i/>
          <w:iCs/>
          <w:sz w:val="32"/>
          <w:szCs w:val="32"/>
          <w:lang w:val="hy-AM"/>
        </w:rPr>
        <w:t>դ</w:t>
      </w:r>
      <w:r w:rsidR="00DC7772" w:rsidRPr="00DC7772">
        <w:rPr>
          <w:rFonts w:ascii="Tahoma" w:hAnsi="Tahoma" w:cs="Tahoma"/>
          <w:i/>
          <w:iCs/>
          <w:sz w:val="32"/>
          <w:szCs w:val="32"/>
          <w:lang w:val="hy-AM"/>
        </w:rPr>
        <w:t>ասամիջոց</w:t>
      </w:r>
      <w:r w:rsidR="00DC7772">
        <w:rPr>
          <w:rFonts w:ascii="Arial" w:hAnsi="Arial" w:cs="Arial"/>
          <w:i/>
          <w:iCs/>
          <w:sz w:val="32"/>
          <w:szCs w:val="32"/>
          <w:lang w:val="hy-AM"/>
        </w:rPr>
        <w:t xml:space="preserve">, </w:t>
      </w:r>
      <w:r w:rsidR="00DC7772" w:rsidRPr="00DC7772">
        <w:rPr>
          <w:rFonts w:ascii="Tahoma" w:hAnsi="Tahoma" w:cs="Tahoma"/>
          <w:i/>
          <w:sz w:val="32"/>
          <w:szCs w:val="32"/>
          <w:lang w:val="hy-AM"/>
        </w:rPr>
        <w:t>նախաճաշ</w:t>
      </w:r>
      <w:r w:rsidR="00DC7772">
        <w:rPr>
          <w:rFonts w:ascii="Tahoma" w:hAnsi="Tahoma" w:cs="Tahoma"/>
          <w:i/>
          <w:sz w:val="32"/>
          <w:szCs w:val="32"/>
          <w:lang w:val="hy-AM"/>
        </w:rPr>
        <w:t>,</w:t>
      </w:r>
      <w:r w:rsidR="00DC7772" w:rsidRPr="00DC7772">
        <w:rPr>
          <w:rFonts w:ascii="Arial" w:hAnsi="Arial" w:cs="Arial"/>
          <w:i/>
          <w:iCs/>
          <w:sz w:val="32"/>
          <w:szCs w:val="32"/>
          <w:lang w:val="hy-AM"/>
        </w:rPr>
        <w:t xml:space="preserve"> </w:t>
      </w:r>
      <w:r w:rsidR="00DC7772" w:rsidRPr="00DC7772">
        <w:rPr>
          <w:rFonts w:ascii="Tahoma" w:hAnsi="Tahoma" w:cs="Tahoma"/>
          <w:i/>
          <w:sz w:val="32"/>
          <w:szCs w:val="32"/>
          <w:lang w:val="hy-AM"/>
        </w:rPr>
        <w:t>դրամ</w:t>
      </w:r>
      <w:r w:rsidR="00DC7772">
        <w:rPr>
          <w:rFonts w:ascii="Tahoma" w:hAnsi="Tahoma" w:cs="Tahoma"/>
          <w:i/>
          <w:sz w:val="32"/>
          <w:szCs w:val="32"/>
          <w:lang w:val="hy-AM"/>
        </w:rPr>
        <w:t>,</w:t>
      </w:r>
      <w:r w:rsidR="00DC7772">
        <w:rPr>
          <w:rFonts w:ascii="Arial" w:hAnsi="Arial" w:cs="Arial"/>
          <w:sz w:val="32"/>
          <w:szCs w:val="32"/>
          <w:lang w:val="hy-AM"/>
        </w:rPr>
        <w:t xml:space="preserve"> </w:t>
      </w:r>
      <w:r w:rsidR="00DC7772" w:rsidRPr="00DC7772">
        <w:rPr>
          <w:rFonts w:ascii="Tahoma" w:hAnsi="Tahoma" w:cs="Tahoma"/>
          <w:i/>
          <w:sz w:val="32"/>
          <w:szCs w:val="32"/>
          <w:lang w:val="hy-AM"/>
        </w:rPr>
        <w:t>գրպան</w:t>
      </w:r>
    </w:p>
    <w:p w14:paraId="584BB2AA" w14:textId="77777777" w:rsidR="00DC7772" w:rsidRPr="00DC7772" w:rsidRDefault="000063DF" w:rsidP="00DC7772">
      <w:pPr>
        <w:spacing w:line="24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Քերականություն</w:t>
      </w:r>
      <w:r w:rsidR="00E025C5"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E025C5"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DC7772" w:rsidRPr="00DC7772">
        <w:rPr>
          <w:rFonts w:ascii="Arial" w:hAnsi="Arial" w:cs="Arial"/>
          <w:b/>
          <w:bCs/>
          <w:sz w:val="32"/>
          <w:szCs w:val="32"/>
          <w:lang w:val="hy-AM"/>
        </w:rPr>
        <w:t>«</w:t>
      </w:r>
      <w:r w:rsidR="00DC7772" w:rsidRPr="00DC7772">
        <w:rPr>
          <w:rFonts w:ascii="Tahoma" w:hAnsi="Tahoma" w:cs="Tahoma"/>
          <w:b/>
          <w:bCs/>
          <w:sz w:val="32"/>
          <w:szCs w:val="32"/>
          <w:lang w:val="hy-AM"/>
        </w:rPr>
        <w:t>Եվ/և</w:t>
      </w:r>
      <w:r w:rsidR="00DC7772" w:rsidRPr="00DC7772">
        <w:rPr>
          <w:rFonts w:ascii="Arial" w:hAnsi="Arial" w:cs="Arial"/>
          <w:b/>
          <w:bCs/>
          <w:sz w:val="32"/>
          <w:szCs w:val="32"/>
          <w:lang w:val="hy-AM"/>
        </w:rPr>
        <w:t xml:space="preserve">» </w:t>
      </w:r>
      <w:r w:rsidR="00DC7772" w:rsidRPr="00DC7772">
        <w:rPr>
          <w:rFonts w:ascii="Tahoma" w:hAnsi="Tahoma" w:cs="Tahoma"/>
          <w:b/>
          <w:bCs/>
          <w:sz w:val="32"/>
          <w:szCs w:val="32"/>
          <w:lang w:val="hy-AM"/>
        </w:rPr>
        <w:t>մեծատառի</w:t>
      </w:r>
      <w:r w:rsidR="00DC7772" w:rsidRPr="00DC7772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DC7772" w:rsidRPr="00DC7772">
        <w:rPr>
          <w:rFonts w:ascii="Tahoma" w:hAnsi="Tahoma" w:cs="Tahoma"/>
          <w:b/>
          <w:bCs/>
          <w:sz w:val="32"/>
          <w:szCs w:val="32"/>
          <w:lang w:val="hy-AM"/>
        </w:rPr>
        <w:t>և փոքրատառի</w:t>
      </w:r>
      <w:r w:rsidR="00DC7772" w:rsidRPr="00DC7772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DC7772" w:rsidRPr="00DC7772">
        <w:rPr>
          <w:rFonts w:ascii="Tahoma" w:hAnsi="Tahoma" w:cs="Tahoma"/>
          <w:b/>
          <w:bCs/>
          <w:sz w:val="32"/>
          <w:szCs w:val="32"/>
          <w:lang w:val="hy-AM"/>
        </w:rPr>
        <w:t>գրության ձևը և կիրառման</w:t>
      </w:r>
      <w:r w:rsidR="00DC7772" w:rsidRPr="00DC7772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DC7772" w:rsidRPr="00DC7772">
        <w:rPr>
          <w:rFonts w:ascii="Tahoma" w:hAnsi="Tahoma" w:cs="Tahoma"/>
          <w:b/>
          <w:bCs/>
          <w:sz w:val="32"/>
          <w:szCs w:val="32"/>
          <w:lang w:val="hy-AM"/>
        </w:rPr>
        <w:t>կանոնները</w:t>
      </w:r>
      <w:r w:rsidR="00DC7772" w:rsidRPr="00DC7772">
        <w:rPr>
          <w:rFonts w:ascii="Arial" w:hAnsi="Arial" w:cs="Arial"/>
          <w:b/>
          <w:bCs/>
          <w:sz w:val="32"/>
          <w:szCs w:val="32"/>
          <w:lang w:val="hy-AM"/>
        </w:rPr>
        <w:t xml:space="preserve"> (</w:t>
      </w:r>
      <w:r w:rsidR="00DC7772" w:rsidRPr="00DC7772">
        <w:rPr>
          <w:rFonts w:ascii="Tahoma" w:hAnsi="Tahoma" w:cs="Tahoma"/>
          <w:b/>
          <w:bCs/>
          <w:sz w:val="32"/>
          <w:szCs w:val="32"/>
          <w:lang w:val="hy-AM"/>
        </w:rPr>
        <w:t>էջ 24</w:t>
      </w:r>
      <w:r w:rsidR="00DC7772" w:rsidRPr="00DC7772">
        <w:rPr>
          <w:rFonts w:ascii="Arial" w:hAnsi="Arial" w:cs="Arial"/>
          <w:b/>
          <w:bCs/>
          <w:sz w:val="32"/>
          <w:szCs w:val="32"/>
          <w:lang w:val="hy-AM"/>
        </w:rPr>
        <w:t xml:space="preserve">) </w:t>
      </w:r>
    </w:p>
    <w:p w14:paraId="6B12052A" w14:textId="77777777" w:rsidR="00DC7772" w:rsidRPr="00DC7772" w:rsidRDefault="00DC7772" w:rsidP="00F7647D">
      <w:pPr>
        <w:pStyle w:val="NormalWeb"/>
        <w:numPr>
          <w:ilvl w:val="0"/>
          <w:numId w:val="9"/>
        </w:numPr>
        <w:spacing w:before="0" w:beforeAutospacing="0" w:after="0" w:line="276" w:lineRule="auto"/>
        <w:ind w:left="990" w:hanging="270"/>
        <w:jc w:val="both"/>
        <w:rPr>
          <w:rFonts w:ascii="Arial" w:hAnsi="Arial" w:cs="Arial"/>
          <w:sz w:val="32"/>
          <w:szCs w:val="32"/>
          <w:lang w:val="hy-AM"/>
        </w:rPr>
      </w:pPr>
      <w:r w:rsidRPr="00DC7772">
        <w:rPr>
          <w:rFonts w:ascii="Tahoma" w:hAnsi="Tahoma" w:cs="Tahoma"/>
          <w:color w:val="26282A"/>
          <w:sz w:val="32"/>
          <w:szCs w:val="32"/>
          <w:lang w:val="hy-AM"/>
        </w:rPr>
        <w:t>Մե</w:t>
      </w:r>
      <w:r w:rsidRPr="00DC7772">
        <w:rPr>
          <w:rFonts w:ascii="Tahoma" w:hAnsi="Tahoma" w:cs="Tahoma"/>
          <w:bCs/>
          <w:color w:val="000000" w:themeColor="text1"/>
          <w:sz w:val="32"/>
          <w:szCs w:val="32"/>
          <w:lang w:val="hy-AM"/>
        </w:rPr>
        <w:t>ծա</w:t>
      </w:r>
      <w:r w:rsidRPr="00DC7772">
        <w:rPr>
          <w:rFonts w:ascii="Tahoma" w:hAnsi="Tahoma" w:cs="Tahoma"/>
          <w:bCs/>
          <w:sz w:val="32"/>
          <w:szCs w:val="32"/>
          <w:lang w:val="hy-AM"/>
        </w:rPr>
        <w:t xml:space="preserve">տառը գրվում է </w:t>
      </w:r>
      <w:r w:rsidRPr="00DC7772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«</w:t>
      </w:r>
      <w:r w:rsidRPr="00DC7772">
        <w:rPr>
          <w:rFonts w:ascii="Tahoma" w:hAnsi="Tahoma" w:cs="Tahoma"/>
          <w:b/>
          <w:bCs/>
          <w:color w:val="FF0000"/>
          <w:sz w:val="32"/>
          <w:szCs w:val="32"/>
          <w:lang w:val="hy-AM"/>
        </w:rPr>
        <w:t>Եվ</w:t>
      </w:r>
      <w:r w:rsidRPr="00DC7772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»,  </w:t>
      </w:r>
      <w:r w:rsidRPr="00DC7772">
        <w:rPr>
          <w:rFonts w:ascii="Tahoma" w:hAnsi="Tahoma" w:cs="Tahoma"/>
          <w:bCs/>
          <w:sz w:val="32"/>
          <w:szCs w:val="32"/>
          <w:lang w:val="hy-AM"/>
        </w:rPr>
        <w:t xml:space="preserve">փոքրատառը` </w:t>
      </w:r>
      <w:r w:rsidRPr="00DC7772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«</w:t>
      </w:r>
      <w:r w:rsidRPr="00DC7772">
        <w:rPr>
          <w:rFonts w:ascii="Tahoma" w:hAnsi="Tahoma" w:cs="Tahoma"/>
          <w:b/>
          <w:bCs/>
          <w:color w:val="FF0000"/>
          <w:sz w:val="32"/>
          <w:szCs w:val="32"/>
          <w:lang w:val="hy-AM"/>
        </w:rPr>
        <w:t>և</w:t>
      </w:r>
      <w:r w:rsidRPr="00DC7772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»</w:t>
      </w:r>
      <w:r w:rsidRPr="00DC7772">
        <w:rPr>
          <w:rFonts w:ascii="Arial" w:hAnsi="Arial" w:cs="Arial"/>
          <w:color w:val="26282A"/>
          <w:sz w:val="32"/>
          <w:szCs w:val="32"/>
          <w:lang w:val="hy-AM"/>
        </w:rPr>
        <w:t>:</w:t>
      </w:r>
    </w:p>
    <w:p w14:paraId="2D5CFB32" w14:textId="77777777" w:rsidR="00DC7772" w:rsidRPr="00DC7772" w:rsidRDefault="00DC7772" w:rsidP="00F7647D">
      <w:pPr>
        <w:pStyle w:val="NormalWeb"/>
        <w:numPr>
          <w:ilvl w:val="0"/>
          <w:numId w:val="9"/>
        </w:numPr>
        <w:spacing w:before="0" w:beforeAutospacing="0" w:after="0" w:line="276" w:lineRule="auto"/>
        <w:ind w:left="990" w:hanging="270"/>
        <w:jc w:val="both"/>
        <w:rPr>
          <w:rFonts w:ascii="Arial" w:hAnsi="Arial" w:cs="Arial"/>
          <w:sz w:val="32"/>
          <w:szCs w:val="32"/>
          <w:lang w:val="hy-AM"/>
        </w:rPr>
      </w:pPr>
      <w:r w:rsidRPr="00DC7772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«</w:t>
      </w:r>
      <w:r w:rsidRPr="00DC7772">
        <w:rPr>
          <w:rFonts w:ascii="Tahoma" w:hAnsi="Tahoma" w:cs="Tahoma"/>
          <w:b/>
          <w:bCs/>
          <w:color w:val="FF0000"/>
          <w:sz w:val="32"/>
          <w:szCs w:val="32"/>
          <w:lang w:val="hy-AM"/>
        </w:rPr>
        <w:t>Եվ/և</w:t>
      </w:r>
      <w:r w:rsidRPr="00DC7772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» </w:t>
      </w:r>
      <w:r w:rsidRPr="00DC7772">
        <w:rPr>
          <w:rFonts w:ascii="Tahoma" w:hAnsi="Tahoma" w:cs="Tahoma"/>
          <w:bCs/>
          <w:color w:val="000000" w:themeColor="text1"/>
          <w:sz w:val="32"/>
          <w:szCs w:val="32"/>
          <w:lang w:val="hy-AM"/>
        </w:rPr>
        <w:t xml:space="preserve">որոշ բառերում կարդացվում է </w:t>
      </w:r>
      <w:r w:rsidRPr="00DC7772">
        <w:rPr>
          <w:rFonts w:ascii="Tahoma" w:hAnsi="Tahoma" w:cs="Tahoma"/>
          <w:bCs/>
          <w:color w:val="FF0000"/>
          <w:sz w:val="32"/>
          <w:szCs w:val="32"/>
          <w:lang w:val="hy-AM"/>
        </w:rPr>
        <w:t>«է+վ»</w:t>
      </w:r>
      <w:r w:rsidRPr="00DC7772">
        <w:rPr>
          <w:rFonts w:ascii="Tahoma" w:hAnsi="Tahoma" w:cs="Tahoma"/>
          <w:bCs/>
          <w:color w:val="000000" w:themeColor="text1"/>
          <w:sz w:val="32"/>
          <w:szCs w:val="32"/>
          <w:lang w:val="hy-AM"/>
        </w:rPr>
        <w:t>, օ</w:t>
      </w:r>
      <w:r w:rsidRPr="00DC7772">
        <w:rPr>
          <w:rFonts w:ascii="Tahoma" w:hAnsi="Tahoma" w:cs="Tahoma"/>
          <w:color w:val="26282A"/>
          <w:sz w:val="32"/>
          <w:szCs w:val="32"/>
          <w:lang w:val="hy-AM"/>
        </w:rPr>
        <w:t>րինակ՝</w:t>
      </w:r>
      <w:r w:rsidRPr="00DC7772">
        <w:rPr>
          <w:rFonts w:ascii="Arial" w:hAnsi="Arial" w:cs="Arial"/>
          <w:color w:val="26282A"/>
          <w:sz w:val="32"/>
          <w:szCs w:val="32"/>
          <w:lang w:val="hy-AM"/>
        </w:rPr>
        <w:t xml:space="preserve"> </w:t>
      </w:r>
      <w:r w:rsidRPr="00DC7772">
        <w:rPr>
          <w:rFonts w:ascii="Tahoma" w:hAnsi="Tahoma" w:cs="Tahoma"/>
          <w:color w:val="26282A"/>
          <w:sz w:val="32"/>
          <w:szCs w:val="32"/>
          <w:lang w:val="hy-AM"/>
        </w:rPr>
        <w:t>տեր</w:t>
      </w:r>
      <w:r w:rsidRPr="00DC7772">
        <w:rPr>
          <w:rFonts w:ascii="Tahoma" w:hAnsi="Tahoma" w:cs="Tahoma"/>
          <w:color w:val="FF0000"/>
          <w:sz w:val="32"/>
          <w:szCs w:val="32"/>
          <w:lang w:val="hy-AM"/>
        </w:rPr>
        <w:t>և</w:t>
      </w:r>
      <w:r w:rsidRPr="00DC7772">
        <w:rPr>
          <w:rFonts w:ascii="Tahoma" w:hAnsi="Tahoma" w:cs="Tahoma"/>
          <w:color w:val="26282A"/>
          <w:sz w:val="32"/>
          <w:szCs w:val="32"/>
          <w:lang w:val="hy-AM"/>
        </w:rPr>
        <w:t xml:space="preserve">, որոշ բառերում կարդացվում է </w:t>
      </w:r>
      <w:r w:rsidRPr="00DC7772">
        <w:rPr>
          <w:rFonts w:ascii="Tahoma" w:hAnsi="Tahoma" w:cs="Tahoma"/>
          <w:color w:val="FF0000"/>
          <w:sz w:val="32"/>
          <w:szCs w:val="32"/>
          <w:lang w:val="hy-AM"/>
        </w:rPr>
        <w:t>«յ+է+վ»</w:t>
      </w:r>
      <w:r w:rsidRPr="00DC7772">
        <w:rPr>
          <w:rFonts w:ascii="Tahoma" w:hAnsi="Tahoma" w:cs="Tahoma"/>
          <w:color w:val="26282A"/>
          <w:sz w:val="32"/>
          <w:szCs w:val="32"/>
          <w:lang w:val="hy-AM"/>
        </w:rPr>
        <w:t>, օրինակ` նա</w:t>
      </w:r>
      <w:r w:rsidRPr="00DC7772">
        <w:rPr>
          <w:rFonts w:ascii="Tahoma" w:hAnsi="Tahoma" w:cs="Tahoma"/>
          <w:color w:val="FF0000"/>
          <w:sz w:val="32"/>
          <w:szCs w:val="32"/>
          <w:lang w:val="hy-AM"/>
        </w:rPr>
        <w:t>և</w:t>
      </w:r>
      <w:r w:rsidRPr="00DC7772">
        <w:rPr>
          <w:rFonts w:ascii="Arial" w:hAnsi="Arial" w:cs="Arial"/>
          <w:color w:val="26282A"/>
          <w:sz w:val="32"/>
          <w:szCs w:val="32"/>
          <w:lang w:val="hy-AM"/>
        </w:rPr>
        <w:t>:</w:t>
      </w:r>
    </w:p>
    <w:p w14:paraId="1D514302" w14:textId="069C7279" w:rsidR="00274933" w:rsidRPr="005B2901" w:rsidRDefault="00C262C4" w:rsidP="00C26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2" w:name="_Hlk114848467"/>
      <w:r w:rsidRPr="005B2901">
        <w:rPr>
          <w:rFonts w:ascii="Tahoma" w:hAnsi="Tahoma" w:cs="Tahoma"/>
          <w:b/>
          <w:bCs/>
          <w:color w:val="FF0000"/>
          <w:sz w:val="32"/>
          <w:szCs w:val="32"/>
          <w:u w:val="single"/>
          <w:lang w:val="hy-AM"/>
        </w:rPr>
        <w:t>Բ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անավոր խոսքի զարգացում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</w:p>
    <w:p w14:paraId="77A1B63D" w14:textId="5BE18609" w:rsidR="00C262C4" w:rsidRDefault="00C262C4" w:rsidP="005B65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Հիշի՝ր</w:t>
      </w:r>
      <w:r w:rsidRPr="005B2901">
        <w:rPr>
          <w:rFonts w:ascii="Arial" w:hAnsi="Arial" w:cs="Arial"/>
          <w:bCs/>
          <w:sz w:val="32"/>
          <w:szCs w:val="32"/>
          <w:lang w:val="hy-AM"/>
        </w:rPr>
        <w:t xml:space="preserve"> </w:t>
      </w:r>
      <w:r w:rsidR="00DC7772">
        <w:rPr>
          <w:rFonts w:ascii="Tahoma" w:hAnsi="Tahoma" w:cs="Tahoma"/>
          <w:bCs/>
          <w:sz w:val="32"/>
          <w:szCs w:val="32"/>
          <w:lang w:val="hy-AM"/>
        </w:rPr>
        <w:t>գույների</w:t>
      </w:r>
      <w:r w:rsidRPr="005B2901">
        <w:rPr>
          <w:rFonts w:ascii="Arial" w:hAnsi="Arial" w:cs="Arial"/>
          <w:bCs/>
          <w:sz w:val="32"/>
          <w:szCs w:val="32"/>
          <w:lang w:val="hy-AM"/>
        </w:rPr>
        <w:t xml:space="preserve"> ան</w:t>
      </w:r>
      <w:r w:rsidR="00DC7772">
        <w:rPr>
          <w:rFonts w:ascii="Tahoma" w:hAnsi="Tahoma" w:cs="Tahoma"/>
          <w:bCs/>
          <w:sz w:val="32"/>
          <w:szCs w:val="32"/>
          <w:lang w:val="hy-AM"/>
        </w:rPr>
        <w:t>ուն</w:t>
      </w:r>
      <w:r w:rsidRPr="005B2901">
        <w:rPr>
          <w:rFonts w:ascii="Arial" w:hAnsi="Arial" w:cs="Arial"/>
          <w:bCs/>
          <w:sz w:val="32"/>
          <w:szCs w:val="32"/>
          <w:lang w:val="hy-AM"/>
        </w:rPr>
        <w:t>ները</w:t>
      </w:r>
      <w:r w:rsidR="00274933" w:rsidRPr="005B2901">
        <w:rPr>
          <w:rFonts w:ascii="Arial" w:hAnsi="Arial" w:cs="Arial"/>
          <w:bCs/>
          <w:sz w:val="32"/>
          <w:szCs w:val="32"/>
          <w:lang w:val="hy-AM"/>
        </w:rPr>
        <w:t>.</w:t>
      </w:r>
      <w:r w:rsidRPr="005B2901">
        <w:rPr>
          <w:rFonts w:ascii="Arial" w:hAnsi="Arial" w:cs="Arial"/>
          <w:bCs/>
          <w:sz w:val="32"/>
          <w:szCs w:val="32"/>
          <w:lang w:val="hy-AM"/>
        </w:rPr>
        <w:t xml:space="preserve"> </w:t>
      </w:r>
    </w:p>
    <w:p w14:paraId="69B8D90E" w14:textId="77777777" w:rsid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  <w:sectPr w:rsidR="00065F7C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675"/>
      </w:tblGrid>
      <w:tr w:rsidR="00DC7772" w:rsidRPr="00DC7772" w14:paraId="5A1570A4" w14:textId="77777777" w:rsidTr="00FC2FC5">
        <w:tc>
          <w:tcPr>
            <w:tcW w:w="3145" w:type="dxa"/>
          </w:tcPr>
          <w:p w14:paraId="7A197708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սպիտակ</w:t>
            </w:r>
          </w:p>
          <w:p w14:paraId="3DF86C9C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սև</w:t>
            </w:r>
          </w:p>
          <w:p w14:paraId="7E6B7C80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կարմիր</w:t>
            </w:r>
          </w:p>
          <w:p w14:paraId="7C9446EA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կանաչ</w:t>
            </w:r>
          </w:p>
          <w:p w14:paraId="5F716821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կապույտ</w:t>
            </w:r>
          </w:p>
          <w:p w14:paraId="1CB4B433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դեղին</w:t>
            </w:r>
          </w:p>
          <w:p w14:paraId="5B71C5D1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32"/>
                <w:szCs w:val="32"/>
                <w:lang w:val="hy-AM"/>
              </w:rPr>
            </w:pPr>
          </w:p>
        </w:tc>
        <w:tc>
          <w:tcPr>
            <w:tcW w:w="4675" w:type="dxa"/>
          </w:tcPr>
          <w:p w14:paraId="51B51656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նարնջագույն</w:t>
            </w:r>
          </w:p>
          <w:p w14:paraId="2B26BA2F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մոխրագույն</w:t>
            </w:r>
          </w:p>
          <w:p w14:paraId="07C167DB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դարչնագույն</w:t>
            </w:r>
          </w:p>
          <w:p w14:paraId="21B9FAAD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վարդագույն</w:t>
            </w:r>
          </w:p>
          <w:p w14:paraId="76D28893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մանուշակագույն</w:t>
            </w:r>
          </w:p>
          <w:p w14:paraId="05CE656B" w14:textId="77777777" w:rsidR="00DC7772" w:rsidRPr="00DC7772" w:rsidRDefault="00DC7772" w:rsidP="00FC2FC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sz w:val="32"/>
                <w:szCs w:val="32"/>
                <w:lang w:val="hy-AM"/>
              </w:rPr>
            </w:pPr>
            <w:r w:rsidRPr="00DC7772">
              <w:rPr>
                <w:rFonts w:ascii="Tahoma" w:hAnsi="Tahoma" w:cs="Tahoma"/>
                <w:bCs/>
                <w:sz w:val="32"/>
                <w:szCs w:val="32"/>
                <w:lang w:val="hy-AM"/>
              </w:rPr>
              <w:t>երկնագույն</w:t>
            </w:r>
          </w:p>
        </w:tc>
      </w:tr>
    </w:tbl>
    <w:bookmarkEnd w:id="2"/>
    <w:p w14:paraId="31A74C4C" w14:textId="5A158502" w:rsidR="00274933" w:rsidRPr="005B2901" w:rsidRDefault="00DC7772" w:rsidP="0027493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Tahoma" w:hAnsi="Tahoma" w:cs="Tahoma"/>
          <w:bCs/>
          <w:sz w:val="32"/>
          <w:szCs w:val="32"/>
          <w:lang w:val="hy-AM"/>
        </w:rPr>
        <w:t xml:space="preserve">Գույների </w:t>
      </w:r>
      <w:r w:rsidR="00274933" w:rsidRPr="005B2901">
        <w:rPr>
          <w:rFonts w:ascii="Arial" w:hAnsi="Arial" w:cs="Arial"/>
          <w:bCs/>
          <w:sz w:val="32"/>
          <w:szCs w:val="32"/>
          <w:lang w:val="hy-AM"/>
        </w:rPr>
        <w:t>ան</w:t>
      </w:r>
      <w:r>
        <w:rPr>
          <w:rFonts w:ascii="Tahoma" w:hAnsi="Tahoma" w:cs="Tahoma"/>
          <w:bCs/>
          <w:sz w:val="32"/>
          <w:szCs w:val="32"/>
          <w:lang w:val="hy-AM"/>
        </w:rPr>
        <w:t>ունն</w:t>
      </w:r>
      <w:r w:rsidR="00274933" w:rsidRPr="005B2901">
        <w:rPr>
          <w:rFonts w:ascii="Arial" w:hAnsi="Arial" w:cs="Arial"/>
          <w:bCs/>
          <w:sz w:val="32"/>
          <w:szCs w:val="32"/>
          <w:lang w:val="hy-AM"/>
        </w:rPr>
        <w:t>երը արտագրել տետրում:</w:t>
      </w:r>
    </w:p>
    <w:bookmarkEnd w:id="0"/>
    <w:bookmarkEnd w:id="1"/>
    <w:p w14:paraId="52A41425" w14:textId="77777777" w:rsidR="00F7647D" w:rsidRDefault="00F7647D" w:rsidP="00F7647D">
      <w:pPr>
        <w:pStyle w:val="NoSpacing"/>
        <w:rPr>
          <w:rFonts w:ascii="Tahoma" w:hAnsi="Tahoma" w:cs="Tahoma"/>
          <w:b/>
          <w:bCs/>
          <w:color w:val="FF0000"/>
          <w:sz w:val="32"/>
          <w:szCs w:val="32"/>
          <w:u w:val="single"/>
          <w:lang w:val="hy-AM"/>
        </w:rPr>
      </w:pPr>
    </w:p>
    <w:p w14:paraId="0BD93D01" w14:textId="39CB9872" w:rsidR="00C262C4" w:rsidRPr="005B2901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5B2901">
        <w:rPr>
          <w:rFonts w:ascii="Tahoma" w:hAnsi="Tahoma" w:cs="Tahoma"/>
          <w:b/>
          <w:bCs/>
          <w:color w:val="FF0000"/>
          <w:sz w:val="32"/>
          <w:szCs w:val="32"/>
          <w:u w:val="single"/>
          <w:lang w:val="hy-AM"/>
        </w:rPr>
        <w:t>Հ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անձնարարություններ</w:t>
      </w:r>
    </w:p>
    <w:p w14:paraId="2805F37B" w14:textId="77777777" w:rsidR="00C262C4" w:rsidRPr="005B2901" w:rsidRDefault="00C262C4" w:rsidP="00F7647D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5B2901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474BC0EC" w14:textId="77777777" w:rsidR="00DC7772" w:rsidRPr="00DC7772" w:rsidRDefault="00DC7772" w:rsidP="00DC77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sz w:val="32"/>
          <w:szCs w:val="32"/>
          <w:lang w:val="hy-AM"/>
        </w:rPr>
      </w:pPr>
      <w:r w:rsidRPr="00DC7772">
        <w:rPr>
          <w:rFonts w:ascii="Tahoma" w:hAnsi="Tahoma" w:cs="Tahoma"/>
          <w:i/>
          <w:iCs/>
          <w:sz w:val="32"/>
          <w:szCs w:val="32"/>
          <w:lang w:val="hy-AM"/>
        </w:rPr>
        <w:t>դասամիջոց</w:t>
      </w:r>
      <w:r w:rsidRPr="00DC7772">
        <w:rPr>
          <w:rFonts w:ascii="Arial" w:hAnsi="Arial" w:cs="Arial"/>
          <w:i/>
          <w:iCs/>
          <w:sz w:val="32"/>
          <w:szCs w:val="32"/>
          <w:lang w:val="hy-AM"/>
        </w:rPr>
        <w:t xml:space="preserve"> – </w:t>
      </w:r>
      <w:r w:rsidRPr="00DC7772">
        <w:rPr>
          <w:rFonts w:ascii="Tahoma" w:hAnsi="Tahoma" w:cs="Tahoma"/>
          <w:i/>
          <w:iCs/>
          <w:sz w:val="32"/>
          <w:szCs w:val="32"/>
          <w:lang w:val="hy-AM"/>
        </w:rPr>
        <w:t>դասերի միջև տրվող դադար, ընդմիջում</w:t>
      </w:r>
    </w:p>
    <w:p w14:paraId="4034FC85" w14:textId="77777777" w:rsidR="00DC7772" w:rsidRPr="00DC7772" w:rsidRDefault="00DC7772" w:rsidP="00DC77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sz w:val="32"/>
          <w:szCs w:val="32"/>
          <w:lang w:val="hy-AM"/>
        </w:rPr>
      </w:pPr>
      <w:r w:rsidRPr="00DC7772">
        <w:rPr>
          <w:rFonts w:ascii="Tahoma" w:hAnsi="Tahoma" w:cs="Tahoma"/>
          <w:i/>
          <w:sz w:val="32"/>
          <w:szCs w:val="32"/>
          <w:lang w:val="hy-AM"/>
        </w:rPr>
        <w:t>նախաճաշ</w:t>
      </w:r>
      <w:r w:rsidRPr="00DC7772">
        <w:rPr>
          <w:rFonts w:ascii="Arial" w:hAnsi="Arial" w:cs="Arial"/>
          <w:i/>
          <w:iCs/>
          <w:sz w:val="32"/>
          <w:szCs w:val="32"/>
          <w:lang w:val="hy-AM"/>
        </w:rPr>
        <w:t xml:space="preserve"> – </w:t>
      </w:r>
      <w:r w:rsidRPr="00DC7772">
        <w:rPr>
          <w:rFonts w:ascii="Tahoma" w:hAnsi="Tahoma" w:cs="Tahoma"/>
          <w:i/>
          <w:iCs/>
          <w:sz w:val="32"/>
          <w:szCs w:val="32"/>
          <w:lang w:val="hy-AM"/>
        </w:rPr>
        <w:t>արավոտյան թեթև ուտելիք</w:t>
      </w:r>
    </w:p>
    <w:p w14:paraId="4BC84B8A" w14:textId="77777777" w:rsidR="00DC7772" w:rsidRPr="00DC7772" w:rsidRDefault="00DC7772" w:rsidP="00DC77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sz w:val="32"/>
          <w:szCs w:val="32"/>
          <w:lang w:val="hy-AM"/>
        </w:rPr>
      </w:pPr>
      <w:r w:rsidRPr="00DC7772">
        <w:rPr>
          <w:rFonts w:ascii="Tahoma" w:hAnsi="Tahoma" w:cs="Tahoma"/>
          <w:i/>
          <w:sz w:val="32"/>
          <w:szCs w:val="32"/>
          <w:lang w:val="hy-AM"/>
        </w:rPr>
        <w:lastRenderedPageBreak/>
        <w:t>դրամ</w:t>
      </w:r>
      <w:r w:rsidRPr="00DC7772">
        <w:rPr>
          <w:rFonts w:ascii="Arial" w:hAnsi="Arial" w:cs="Arial"/>
          <w:i/>
          <w:iCs/>
          <w:sz w:val="32"/>
          <w:szCs w:val="32"/>
          <w:lang w:val="hy-AM"/>
        </w:rPr>
        <w:t xml:space="preserve"> –</w:t>
      </w:r>
      <w:r w:rsidRPr="00DC7772">
        <w:rPr>
          <w:rFonts w:ascii="Tahoma" w:hAnsi="Tahoma" w:cs="Tahoma"/>
          <w:i/>
          <w:iCs/>
          <w:sz w:val="32"/>
          <w:szCs w:val="32"/>
          <w:lang w:val="hy-AM"/>
        </w:rPr>
        <w:t>մետաղյա կամ թղթե փող</w:t>
      </w:r>
    </w:p>
    <w:p w14:paraId="5E06C313" w14:textId="2E575F2E" w:rsidR="00DC7772" w:rsidRPr="00743879" w:rsidRDefault="00DC7772" w:rsidP="00DC7772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sz w:val="32"/>
          <w:szCs w:val="32"/>
          <w:lang w:val="hy-AM"/>
        </w:rPr>
      </w:pPr>
      <w:r w:rsidRPr="00DC7772">
        <w:rPr>
          <w:rFonts w:ascii="Tahoma" w:hAnsi="Tahoma" w:cs="Tahoma"/>
          <w:i/>
          <w:sz w:val="32"/>
          <w:szCs w:val="32"/>
          <w:lang w:val="hy-AM"/>
        </w:rPr>
        <w:t>գրպան</w:t>
      </w:r>
      <w:r w:rsidRPr="00DC7772">
        <w:rPr>
          <w:rFonts w:ascii="Arial" w:hAnsi="Arial" w:cs="Arial"/>
          <w:i/>
          <w:iCs/>
          <w:sz w:val="32"/>
          <w:szCs w:val="32"/>
          <w:lang w:val="hy-AM"/>
        </w:rPr>
        <w:t xml:space="preserve"> –</w:t>
      </w:r>
      <w:r w:rsidRPr="00DC7772">
        <w:rPr>
          <w:rFonts w:ascii="Tahoma" w:hAnsi="Tahoma" w:cs="Tahoma"/>
          <w:i/>
          <w:iCs/>
          <w:sz w:val="32"/>
          <w:szCs w:val="32"/>
          <w:lang w:val="hy-AM"/>
        </w:rPr>
        <w:t>հագուստի մաս`փոքր բաներ պահելու համար</w:t>
      </w:r>
    </w:p>
    <w:p w14:paraId="68EB2A18" w14:textId="77777777" w:rsidR="00743879" w:rsidRPr="00DC7772" w:rsidRDefault="00743879" w:rsidP="00F7647D">
      <w:pPr>
        <w:pStyle w:val="NormalWeb"/>
        <w:spacing w:before="0" w:beforeAutospacing="0" w:after="0"/>
        <w:ind w:left="1080"/>
        <w:jc w:val="both"/>
        <w:rPr>
          <w:rFonts w:ascii="Arial" w:hAnsi="Arial" w:cs="Arial"/>
          <w:i/>
          <w:sz w:val="32"/>
          <w:szCs w:val="32"/>
          <w:lang w:val="hy-AM"/>
        </w:rPr>
      </w:pPr>
    </w:p>
    <w:p w14:paraId="6040E63A" w14:textId="1A750BA2" w:rsidR="00C262C4" w:rsidRPr="005B2901" w:rsidRDefault="00C262C4" w:rsidP="00F7647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5B2901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DC7772" w:rsidRPr="00DC7772">
        <w:rPr>
          <w:rFonts w:ascii="Tahoma" w:hAnsi="Tahoma" w:cs="Tahoma"/>
          <w:b/>
          <w:i/>
          <w:iCs/>
          <w:sz w:val="32"/>
          <w:szCs w:val="32"/>
          <w:lang w:val="hy-AM"/>
        </w:rPr>
        <w:t>դասամիջոց, նախաճաշ, գրպան, պայուսակ</w:t>
      </w:r>
      <w:r w:rsidR="00DC7772"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34CD1F94" w14:textId="77777777" w:rsidR="00C262C4" w:rsidRPr="005B2901" w:rsidRDefault="00C262C4" w:rsidP="00F7647D">
      <w:pPr>
        <w:pStyle w:val="NoSpacing"/>
        <w:spacing w:line="276" w:lineRule="auto"/>
        <w:ind w:left="720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24DAEFDB" w14:textId="3DBC54A1" w:rsidR="00C262C4" w:rsidRDefault="00BE407B" w:rsidP="00F7647D">
      <w:pPr>
        <w:pStyle w:val="NoSpacing"/>
        <w:numPr>
          <w:ilvl w:val="0"/>
          <w:numId w:val="7"/>
        </w:numPr>
        <w:spacing w:after="240" w:line="276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sz w:val="32"/>
          <w:szCs w:val="32"/>
          <w:lang w:val="hy-AM"/>
        </w:rPr>
        <w:t xml:space="preserve">Գրել </w:t>
      </w:r>
      <w:r w:rsidR="00DC7772">
        <w:rPr>
          <w:rFonts w:ascii="Tahoma" w:hAnsi="Tahoma" w:cs="Tahoma"/>
          <w:sz w:val="32"/>
          <w:szCs w:val="32"/>
          <w:lang w:val="hy-AM"/>
        </w:rPr>
        <w:t>4</w:t>
      </w:r>
      <w:r w:rsidR="00591D8D">
        <w:rPr>
          <w:rFonts w:ascii="Tahoma" w:hAnsi="Tahoma" w:cs="Tahoma"/>
          <w:sz w:val="32"/>
          <w:szCs w:val="32"/>
          <w:lang w:val="hy-AM"/>
        </w:rPr>
        <w:t xml:space="preserve"> բառ օգտագործելով </w:t>
      </w:r>
      <w:r w:rsidR="00591D8D" w:rsidRPr="00591D8D">
        <w:rPr>
          <w:rFonts w:ascii="Tahoma" w:hAnsi="Tahoma" w:cs="Tahoma"/>
          <w:color w:val="FF0000"/>
          <w:sz w:val="32"/>
          <w:szCs w:val="32"/>
          <w:lang w:val="hy-AM"/>
        </w:rPr>
        <w:t>«</w:t>
      </w:r>
      <w:r w:rsidR="00DC7772">
        <w:rPr>
          <w:rFonts w:ascii="Tahoma" w:hAnsi="Tahoma" w:cs="Tahoma"/>
          <w:color w:val="FF0000"/>
          <w:sz w:val="32"/>
          <w:szCs w:val="32"/>
          <w:lang w:val="hy-AM"/>
        </w:rPr>
        <w:t>Եվ/և</w:t>
      </w:r>
      <w:r w:rsidR="00591D8D" w:rsidRPr="00591D8D">
        <w:rPr>
          <w:rFonts w:ascii="Tahoma" w:hAnsi="Tahoma" w:cs="Tahoma"/>
          <w:color w:val="FF0000"/>
          <w:sz w:val="32"/>
          <w:szCs w:val="32"/>
          <w:lang w:val="hy-AM"/>
        </w:rPr>
        <w:t>»</w:t>
      </w:r>
      <w:r w:rsidR="00591D8D">
        <w:rPr>
          <w:rFonts w:ascii="Tahoma" w:hAnsi="Tahoma" w:cs="Tahoma"/>
          <w:sz w:val="32"/>
          <w:szCs w:val="32"/>
          <w:lang w:val="hy-AM"/>
        </w:rPr>
        <w:t xml:space="preserve"> տառի կիրառման կանոնները</w:t>
      </w:r>
      <w:r w:rsidRPr="005B2901">
        <w:rPr>
          <w:rFonts w:ascii="Arial" w:hAnsi="Arial" w:cs="Arial"/>
          <w:sz w:val="32"/>
          <w:szCs w:val="32"/>
          <w:lang w:val="hy-AM"/>
        </w:rPr>
        <w:t>.</w:t>
      </w:r>
    </w:p>
    <w:p w14:paraId="3337A233" w14:textId="30A7E869" w:rsidR="00C262C4" w:rsidRPr="005B2901" w:rsidRDefault="00BE407B" w:rsidP="00F7647D">
      <w:pPr>
        <w:pStyle w:val="NoSpacing"/>
        <w:spacing w:line="276" w:lineRule="auto"/>
        <w:ind w:left="720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sz w:val="32"/>
          <w:szCs w:val="32"/>
          <w:lang w:val="hy-AM"/>
        </w:rPr>
        <w:t xml:space="preserve">______________      </w:t>
      </w:r>
      <w:r w:rsidR="00DC7772">
        <w:rPr>
          <w:rFonts w:ascii="Arial" w:hAnsi="Arial" w:cs="Arial"/>
          <w:sz w:val="32"/>
          <w:szCs w:val="32"/>
          <w:lang w:val="hy-AM"/>
        </w:rPr>
        <w:t xml:space="preserve">               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  _______________      </w:t>
      </w:r>
    </w:p>
    <w:p w14:paraId="64EFCF3B" w14:textId="39FC6AAE" w:rsidR="00BE407B" w:rsidRPr="005B2901" w:rsidRDefault="00BE407B" w:rsidP="00F7647D">
      <w:pPr>
        <w:pStyle w:val="NoSpacing"/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sz w:val="32"/>
          <w:szCs w:val="32"/>
          <w:lang w:val="hy-AM"/>
        </w:rPr>
        <w:t xml:space="preserve">      </w:t>
      </w:r>
      <w:r w:rsidR="00C262C4" w:rsidRPr="005B2901">
        <w:rPr>
          <w:rFonts w:ascii="Arial" w:hAnsi="Arial" w:cs="Arial"/>
          <w:sz w:val="32"/>
          <w:szCs w:val="32"/>
          <w:lang w:val="hy-AM"/>
        </w:rPr>
        <w:t xml:space="preserve"> 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_______________      </w:t>
      </w:r>
      <w:r w:rsidR="00DC7772">
        <w:rPr>
          <w:rFonts w:ascii="Arial" w:hAnsi="Arial" w:cs="Arial"/>
          <w:sz w:val="32"/>
          <w:szCs w:val="32"/>
          <w:lang w:val="hy-AM"/>
        </w:rPr>
        <w:t xml:space="preserve">              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  _______________     </w:t>
      </w:r>
    </w:p>
    <w:p w14:paraId="3662003D" w14:textId="68AFFCE0" w:rsidR="00065F7C" w:rsidRDefault="00065F7C" w:rsidP="00F7647D">
      <w:pPr>
        <w:pStyle w:val="NoSpacing"/>
        <w:spacing w:line="276" w:lineRule="auto"/>
        <w:rPr>
          <w:rFonts w:ascii="Arial" w:hAnsi="Arial" w:cs="Arial"/>
          <w:sz w:val="32"/>
          <w:szCs w:val="32"/>
          <w:lang w:val="hy-AM"/>
        </w:rPr>
      </w:pPr>
    </w:p>
    <w:p w14:paraId="0268C685" w14:textId="6BFA8218" w:rsidR="00065F7C" w:rsidRPr="00065F7C" w:rsidRDefault="00065F7C" w:rsidP="00F7647D">
      <w:pPr>
        <w:widowControl w:val="0"/>
        <w:autoSpaceDE w:val="0"/>
        <w:autoSpaceDN w:val="0"/>
        <w:adjustRightInd w:val="0"/>
        <w:spacing w:after="240" w:line="276" w:lineRule="auto"/>
        <w:ind w:left="360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>4</w:t>
      </w:r>
      <w:r>
        <w:rPr>
          <w:rFonts w:ascii="Cambria Math" w:hAnsi="Cambria Math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․ </w:t>
      </w:r>
      <w:r w:rsidRPr="00065F7C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Կրկնել այբուբենի </w:t>
      </w:r>
      <w:r w:rsidR="00591D8D">
        <w:rPr>
          <w:rFonts w:ascii="Tahoma" w:hAnsi="Tahoma" w:cs="Tahoma"/>
          <w:bCs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065F7C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540642F8" w14:textId="77777777" w:rsidR="00F7647D" w:rsidRDefault="00F7647D" w:rsidP="00F7647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426B1DB7" w14:textId="77777777" w:rsidR="00F7647D" w:rsidRDefault="00F7647D" w:rsidP="00F7647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16399C67" w14:textId="77777777" w:rsidR="00F7647D" w:rsidRDefault="00F7647D">
      <w:pPr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y-AM"/>
        </w:rPr>
        <w:br w:type="page"/>
      </w:r>
    </w:p>
    <w:p w14:paraId="36357BC4" w14:textId="5AE53F9E" w:rsidR="00F7647D" w:rsidRPr="00F7647D" w:rsidRDefault="00F7647D" w:rsidP="00F7647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5532226D" w14:textId="455DAFFE" w:rsidR="00F7647D" w:rsidRDefault="00F7647D" w:rsidP="00F7647D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7F5FA1A3" w14:textId="77777777" w:rsidR="00F7647D" w:rsidRPr="00B650BC" w:rsidRDefault="00F7647D" w:rsidP="00F76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Tahoma" w:hAnsi="Tahoma" w:cs="Tahoma"/>
          <w:sz w:val="28"/>
          <w:szCs w:val="28"/>
          <w:lang w:val="hy-AM"/>
        </w:rPr>
        <w:t>Կարդալ «</w:t>
      </w:r>
      <w:r w:rsidRPr="00B650BC">
        <w:rPr>
          <w:rFonts w:ascii="Tahoma" w:hAnsi="Tahoma" w:cs="Tahoma"/>
          <w:sz w:val="28"/>
          <w:szCs w:val="28"/>
          <w:lang w:val="hy-AM"/>
        </w:rPr>
        <w:t>Ընկերները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» </w:t>
      </w:r>
      <w:r w:rsidRPr="00B650BC">
        <w:rPr>
          <w:rFonts w:ascii="Tahoma" w:hAnsi="Tahoma" w:cs="Tahoma"/>
          <w:sz w:val="28"/>
          <w:szCs w:val="28"/>
          <w:lang w:val="hy-AM"/>
        </w:rPr>
        <w:t>պատմությունը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(</w:t>
      </w:r>
      <w:r w:rsidRPr="00B650BC">
        <w:rPr>
          <w:rFonts w:ascii="Tahoma" w:hAnsi="Tahoma" w:cs="Tahoma"/>
          <w:sz w:val="28"/>
          <w:szCs w:val="28"/>
          <w:lang w:val="hy-AM"/>
        </w:rPr>
        <w:t>էջ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13)</w:t>
      </w:r>
      <w:r>
        <w:rPr>
          <w:rFonts w:ascii="Arial" w:hAnsi="Arial" w:cs="Arial"/>
          <w:sz w:val="28"/>
          <w:szCs w:val="28"/>
          <w:lang w:val="hy-AM"/>
        </w:rPr>
        <w:t>,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կարողանալ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սեփական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բառերով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վերարտադրել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պատասխանել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հարցերին։</w:t>
      </w:r>
    </w:p>
    <w:p w14:paraId="12C8D597" w14:textId="77777777" w:rsidR="00F7647D" w:rsidRPr="00B650BC" w:rsidRDefault="00F7647D" w:rsidP="00F7647D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3DB6C092" w14:textId="77777777" w:rsidR="00F7647D" w:rsidRPr="00B650BC" w:rsidRDefault="00F7647D" w:rsidP="00F764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B650BC">
        <w:rPr>
          <w:rFonts w:ascii="Tahoma" w:eastAsia="MS Gothic" w:hAnsi="Tahoma" w:cs="Tahoma"/>
          <w:sz w:val="28"/>
          <w:szCs w:val="28"/>
          <w:lang w:val="hy-AM"/>
        </w:rPr>
        <w:t>Ինչի՞ մասին էր պատմությունը:</w:t>
      </w:r>
    </w:p>
    <w:p w14:paraId="27067C27" w14:textId="77777777" w:rsidR="00F7647D" w:rsidRPr="00B650BC" w:rsidRDefault="00F7647D" w:rsidP="00F764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B650BC">
        <w:rPr>
          <w:rFonts w:ascii="Tahoma" w:eastAsia="MS Gothic" w:hAnsi="Tahoma" w:cs="Tahoma"/>
          <w:sz w:val="28"/>
          <w:szCs w:val="28"/>
          <w:lang w:val="hy-AM"/>
        </w:rPr>
        <w:t>Ո՞վ էր Վարդանի իսկական ընկերը. ինչո՞ւ</w:t>
      </w:r>
      <w:r w:rsidRPr="00B650BC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3ED5B936" w14:textId="77777777" w:rsidR="00F7647D" w:rsidRPr="00B650BC" w:rsidRDefault="00F7647D" w:rsidP="00F764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B650BC">
        <w:rPr>
          <w:rFonts w:ascii="Tahoma" w:eastAsia="MS Gothic" w:hAnsi="Tahoma" w:cs="Tahoma"/>
          <w:sz w:val="28"/>
          <w:szCs w:val="28"/>
          <w:lang w:val="hy-AM"/>
        </w:rPr>
        <w:t>Ուրիշ ի՞նչ վերնագիր կդնեիր այս պատմությանը:</w:t>
      </w:r>
    </w:p>
    <w:p w14:paraId="282F2CAD" w14:textId="77777777" w:rsidR="00F7647D" w:rsidRPr="00B650BC" w:rsidRDefault="00F7647D" w:rsidP="00F764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B650BC">
        <w:rPr>
          <w:rFonts w:ascii="Tahoma" w:eastAsia="MS Gothic" w:hAnsi="Tahoma" w:cs="Tahoma"/>
          <w:sz w:val="28"/>
          <w:szCs w:val="28"/>
          <w:lang w:val="hy-AM"/>
        </w:rPr>
        <w:t xml:space="preserve">Դասը կարդալ դերերով: </w:t>
      </w:r>
    </w:p>
    <w:p w14:paraId="34D1BD71" w14:textId="77777777" w:rsidR="00F7647D" w:rsidRPr="00B650BC" w:rsidRDefault="00F7647D" w:rsidP="00F764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B650BC">
        <w:rPr>
          <w:rFonts w:ascii="Tahoma" w:eastAsia="MS Gothic" w:hAnsi="Tahoma" w:cs="Tahoma"/>
          <w:sz w:val="28"/>
          <w:szCs w:val="28"/>
          <w:lang w:val="hy-AM"/>
        </w:rPr>
        <w:t>Այս պատմությունը</w:t>
      </w:r>
      <w:r w:rsidRPr="00B650BC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eastAsia="MS Gothic" w:hAnsi="Tahoma" w:cs="Tahoma"/>
          <w:sz w:val="28"/>
          <w:szCs w:val="28"/>
          <w:lang w:val="hy-AM"/>
        </w:rPr>
        <w:t>ի՞նչ</w:t>
      </w:r>
      <w:r w:rsidRPr="00B650BC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eastAsia="MS Gothic" w:hAnsi="Tahoma" w:cs="Tahoma"/>
          <w:sz w:val="28"/>
          <w:szCs w:val="28"/>
          <w:lang w:val="hy-AM"/>
        </w:rPr>
        <w:t>սովորեցրեց</w:t>
      </w:r>
      <w:r w:rsidRPr="00B650BC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eastAsia="MS Gothic" w:hAnsi="Tahoma" w:cs="Tahoma"/>
          <w:sz w:val="28"/>
          <w:szCs w:val="28"/>
          <w:lang w:val="hy-AM"/>
        </w:rPr>
        <w:t>քեզ</w:t>
      </w:r>
      <w:r w:rsidRPr="00B650BC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6D5D74A9" w14:textId="77777777" w:rsidR="00F7647D" w:rsidRPr="007C0527" w:rsidRDefault="00F7647D" w:rsidP="00F7647D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Հ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այոց լեզու</w:t>
      </w:r>
    </w:p>
    <w:p w14:paraId="355164B7" w14:textId="77777777" w:rsidR="00F7647D" w:rsidRDefault="00F7647D" w:rsidP="00F7647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0E919AEC" w14:textId="77777777" w:rsidR="00F7647D" w:rsidRPr="00D477F9" w:rsidRDefault="00F7647D" w:rsidP="00F7647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F7647D" w:rsidRPr="00D477F9" w:rsidSect="00F7647D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02F10C6E" w14:textId="77777777" w:rsidR="00F7647D" w:rsidRPr="007C0527" w:rsidRDefault="00F7647D" w:rsidP="00F764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74769061" w14:textId="77777777" w:rsidR="00F7647D" w:rsidRPr="007C0527" w:rsidRDefault="00F7647D" w:rsidP="00F764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720" w:hanging="270"/>
        <w:rPr>
          <w:rFonts w:ascii="Arial" w:hAnsi="Arial" w:cs="Arial"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Կրկնել այբուբենի </w:t>
      </w:r>
      <w:r w:rsidRPr="003A11BF">
        <w:rPr>
          <w:rFonts w:ascii="Tahoma" w:hAnsi="Tahoma" w:cs="Tahoma"/>
          <w:color w:val="000000" w:themeColor="text1"/>
          <w:sz w:val="28"/>
          <w:szCs w:val="28"/>
          <w:lang w:val="hy-AM"/>
        </w:rPr>
        <w:t>բոլոր</w:t>
      </w:r>
      <w:r w:rsidRPr="003A11B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տառերը:</w:t>
      </w:r>
    </w:p>
    <w:p w14:paraId="038DD0D5" w14:textId="77777777" w:rsidR="00F7647D" w:rsidRPr="007C0527" w:rsidRDefault="00F7647D" w:rsidP="00F7647D">
      <w:pPr>
        <w:pStyle w:val="ListParagraph"/>
        <w:numPr>
          <w:ilvl w:val="0"/>
          <w:numId w:val="17"/>
        </w:numPr>
        <w:spacing w:line="240" w:lineRule="auto"/>
        <w:ind w:left="720" w:hanging="27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>
        <w:rPr>
          <w:rFonts w:ascii="Arial" w:hAnsi="Arial" w:cs="Arial"/>
          <w:bCs/>
          <w:sz w:val="28"/>
          <w:szCs w:val="28"/>
          <w:lang w:val="hy-AM"/>
        </w:rPr>
        <w:t>«</w:t>
      </w:r>
      <w:r w:rsidRPr="00B650BC">
        <w:rPr>
          <w:rFonts w:ascii="Tahoma" w:hAnsi="Tahoma" w:cs="Tahoma"/>
          <w:sz w:val="28"/>
          <w:szCs w:val="28"/>
          <w:lang w:val="hy-AM"/>
        </w:rPr>
        <w:t>Եվ</w:t>
      </w:r>
      <w:r w:rsidRPr="00B650BC">
        <w:rPr>
          <w:rFonts w:ascii="Arial" w:hAnsi="Arial" w:cs="Arial"/>
          <w:sz w:val="28"/>
          <w:szCs w:val="28"/>
          <w:lang w:val="hy-AM"/>
        </w:rPr>
        <w:t>/</w:t>
      </w:r>
      <w:r w:rsidRPr="00B650BC">
        <w:rPr>
          <w:rFonts w:ascii="Tahoma" w:hAnsi="Tahoma" w:cs="Tahoma"/>
          <w:sz w:val="28"/>
          <w:szCs w:val="28"/>
          <w:lang w:val="hy-AM"/>
        </w:rPr>
        <w:t>և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» </w:t>
      </w:r>
      <w:r w:rsidRPr="00B650BC">
        <w:rPr>
          <w:rFonts w:ascii="Tahoma" w:hAnsi="Tahoma" w:cs="Tahoma"/>
          <w:sz w:val="28"/>
          <w:szCs w:val="28"/>
          <w:lang w:val="hy-AM"/>
        </w:rPr>
        <w:t>մեծատառի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hAnsi="Tahoma" w:cs="Tahoma"/>
          <w:sz w:val="28"/>
          <w:szCs w:val="28"/>
          <w:lang w:val="hy-AM"/>
        </w:rPr>
        <w:t>և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hAnsi="Tahoma" w:cs="Tahoma"/>
          <w:sz w:val="28"/>
          <w:szCs w:val="28"/>
          <w:lang w:val="hy-AM"/>
        </w:rPr>
        <w:t>փոքրատառի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hAnsi="Tahoma" w:cs="Tahoma"/>
          <w:sz w:val="28"/>
          <w:szCs w:val="28"/>
          <w:lang w:val="hy-AM"/>
        </w:rPr>
        <w:t>գրության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hAnsi="Tahoma" w:cs="Tahoma"/>
          <w:sz w:val="28"/>
          <w:szCs w:val="28"/>
          <w:lang w:val="hy-AM"/>
        </w:rPr>
        <w:t>ձևը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hAnsi="Tahoma" w:cs="Tahoma"/>
          <w:sz w:val="28"/>
          <w:szCs w:val="28"/>
          <w:lang w:val="hy-AM"/>
        </w:rPr>
        <w:t>և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hAnsi="Tahoma" w:cs="Tahoma"/>
          <w:sz w:val="28"/>
          <w:szCs w:val="28"/>
          <w:lang w:val="hy-AM"/>
        </w:rPr>
        <w:t>կիրառման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 w:rsidRPr="00B650BC">
        <w:rPr>
          <w:rFonts w:ascii="Tahoma" w:hAnsi="Tahoma" w:cs="Tahoma"/>
          <w:sz w:val="28"/>
          <w:szCs w:val="28"/>
          <w:lang w:val="hy-AM"/>
        </w:rPr>
        <w:t>կանոնները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(</w:t>
      </w:r>
      <w:r w:rsidRPr="00B650BC">
        <w:rPr>
          <w:rFonts w:ascii="Tahoma" w:hAnsi="Tahoma" w:cs="Tahoma"/>
          <w:sz w:val="28"/>
          <w:szCs w:val="28"/>
          <w:lang w:val="hy-AM"/>
        </w:rPr>
        <w:t>էջ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24)</w:t>
      </w:r>
      <w:r>
        <w:rPr>
          <w:rFonts w:ascii="Arial" w:hAnsi="Arial" w:cs="Arial"/>
          <w:sz w:val="28"/>
          <w:szCs w:val="28"/>
          <w:lang w:val="hy-AM"/>
        </w:rPr>
        <w:t>:</w:t>
      </w:r>
    </w:p>
    <w:p w14:paraId="72911BAC" w14:textId="77777777" w:rsidR="00F7647D" w:rsidRDefault="00F7647D" w:rsidP="00F7647D">
      <w:pPr>
        <w:pStyle w:val="ListParagraph"/>
        <w:spacing w:line="240" w:lineRule="auto"/>
        <w:rPr>
          <w:rFonts w:ascii="Tahoma" w:hAnsi="Tahoma" w:cs="Tahoma"/>
          <w:sz w:val="28"/>
          <w:szCs w:val="28"/>
          <w:lang w:val="hy-AM"/>
        </w:rPr>
      </w:pPr>
      <w:r w:rsidRPr="007C0527">
        <w:rPr>
          <w:rFonts w:ascii="Tahoma" w:hAnsi="Tahoma" w:cs="Tahoma"/>
          <w:sz w:val="28"/>
          <w:szCs w:val="28"/>
          <w:lang w:val="hy-AM"/>
        </w:rPr>
        <w:t>Դասանյութը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աշխատանքային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փաթեթում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է։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Կրկնել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դասանյութը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կատարել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դասանյութում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առաջարկված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առաջադրանքները։</w:t>
      </w:r>
    </w:p>
    <w:p w14:paraId="43DF7A57" w14:textId="77777777" w:rsidR="00F7647D" w:rsidRPr="003A11BF" w:rsidRDefault="00F7647D" w:rsidP="00F7647D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6F6521F6" w14:textId="77777777" w:rsidR="00F7647D" w:rsidRPr="007C0527" w:rsidRDefault="00F7647D" w:rsidP="00F764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Բ</w:t>
      </w: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անավոր խոսքի զարգացում</w:t>
      </w:r>
    </w:p>
    <w:p w14:paraId="15D4C9B7" w14:textId="77777777" w:rsidR="00F7647D" w:rsidRPr="007C0527" w:rsidRDefault="00F7647D" w:rsidP="00F7647D">
      <w:pPr>
        <w:widowControl w:val="0"/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>
        <w:rPr>
          <w:rFonts w:ascii="Tahoma" w:hAnsi="Tahoma" w:cs="Tahoma"/>
          <w:sz w:val="28"/>
          <w:szCs w:val="28"/>
          <w:lang w:val="hy-AM"/>
        </w:rPr>
        <w:t xml:space="preserve">գույների </w:t>
      </w:r>
      <w:r w:rsidRPr="007C0527">
        <w:rPr>
          <w:rFonts w:ascii="Arial" w:hAnsi="Arial" w:cs="Arial"/>
          <w:sz w:val="28"/>
          <w:szCs w:val="28"/>
          <w:lang w:val="hy-AM"/>
        </w:rPr>
        <w:t>ան</w:t>
      </w:r>
      <w:r>
        <w:rPr>
          <w:rFonts w:ascii="Tahoma" w:hAnsi="Tahoma" w:cs="Tahoma"/>
          <w:sz w:val="28"/>
          <w:szCs w:val="28"/>
          <w:lang w:val="hy-AM"/>
        </w:rPr>
        <w:t>ուն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ները: Անգիր սովորել աշխատանքային փաթեթում ներառված </w:t>
      </w:r>
      <w:r>
        <w:rPr>
          <w:rFonts w:ascii="Tahoma" w:hAnsi="Tahoma" w:cs="Tahoma"/>
          <w:sz w:val="28"/>
          <w:szCs w:val="28"/>
          <w:lang w:val="hy-AM"/>
        </w:rPr>
        <w:t>գույնների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անունները: </w:t>
      </w:r>
    </w:p>
    <w:p w14:paraId="4284F99D" w14:textId="77777777" w:rsidR="00065F7C" w:rsidRPr="005B2901" w:rsidRDefault="00065F7C" w:rsidP="00BE407B">
      <w:pPr>
        <w:pStyle w:val="NoSpacing"/>
        <w:spacing w:line="360" w:lineRule="auto"/>
        <w:rPr>
          <w:rFonts w:ascii="Arial" w:hAnsi="Arial" w:cs="Arial"/>
          <w:sz w:val="32"/>
          <w:szCs w:val="32"/>
          <w:lang w:val="hy-AM"/>
        </w:rPr>
      </w:pPr>
    </w:p>
    <w:p w14:paraId="450DCED3" w14:textId="63D1404F" w:rsidR="00C262C4" w:rsidRPr="005B2901" w:rsidRDefault="00BE407B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  <w:sectPr w:rsidR="00C262C4" w:rsidRPr="005B2901" w:rsidSect="00DD5DF5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  <w:r w:rsidRPr="005B2901"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  <w:t xml:space="preserve">    </w:t>
      </w:r>
    </w:p>
    <w:p w14:paraId="2783F1A0" w14:textId="77777777" w:rsidR="00632D4D" w:rsidRPr="005B2901" w:rsidRDefault="00632D4D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</w:pPr>
    </w:p>
    <w:sectPr w:rsidR="00632D4D" w:rsidRPr="005B2901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6288869">
    <w:abstractNumId w:val="1"/>
  </w:num>
  <w:num w:numId="2" w16cid:durableId="1869296100">
    <w:abstractNumId w:val="7"/>
  </w:num>
  <w:num w:numId="3" w16cid:durableId="1303922503">
    <w:abstractNumId w:val="13"/>
  </w:num>
  <w:num w:numId="4" w16cid:durableId="1665935157">
    <w:abstractNumId w:val="0"/>
  </w:num>
  <w:num w:numId="5" w16cid:durableId="1471897897">
    <w:abstractNumId w:val="8"/>
  </w:num>
  <w:num w:numId="6" w16cid:durableId="1778285769">
    <w:abstractNumId w:val="15"/>
  </w:num>
  <w:num w:numId="7" w16cid:durableId="734350771">
    <w:abstractNumId w:val="4"/>
  </w:num>
  <w:num w:numId="8" w16cid:durableId="229926636">
    <w:abstractNumId w:val="2"/>
  </w:num>
  <w:num w:numId="9" w16cid:durableId="95103547">
    <w:abstractNumId w:val="6"/>
  </w:num>
  <w:num w:numId="10" w16cid:durableId="704984324">
    <w:abstractNumId w:val="11"/>
  </w:num>
  <w:num w:numId="11" w16cid:durableId="2120679475">
    <w:abstractNumId w:val="10"/>
  </w:num>
  <w:num w:numId="12" w16cid:durableId="1878156017">
    <w:abstractNumId w:val="12"/>
  </w:num>
  <w:num w:numId="13" w16cid:durableId="476802412">
    <w:abstractNumId w:val="3"/>
  </w:num>
  <w:num w:numId="14" w16cid:durableId="1499730329">
    <w:abstractNumId w:val="16"/>
  </w:num>
  <w:num w:numId="15" w16cid:durableId="637298801">
    <w:abstractNumId w:val="9"/>
  </w:num>
  <w:num w:numId="16" w16cid:durableId="991568340">
    <w:abstractNumId w:val="5"/>
  </w:num>
  <w:num w:numId="17" w16cid:durableId="1783923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70A9A"/>
    <w:rsid w:val="0009738E"/>
    <w:rsid w:val="000A6E6B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6B22"/>
    <w:rsid w:val="004F1060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632D4D"/>
    <w:rsid w:val="0066149A"/>
    <w:rsid w:val="006853C0"/>
    <w:rsid w:val="006B4681"/>
    <w:rsid w:val="006F7E6E"/>
    <w:rsid w:val="007304B7"/>
    <w:rsid w:val="00743879"/>
    <w:rsid w:val="007806D8"/>
    <w:rsid w:val="007D2890"/>
    <w:rsid w:val="007F1943"/>
    <w:rsid w:val="007F4808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5A98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54AE8"/>
    <w:rsid w:val="00DC7772"/>
    <w:rsid w:val="00DD5DF5"/>
    <w:rsid w:val="00DF0535"/>
    <w:rsid w:val="00E025C5"/>
    <w:rsid w:val="00E129C5"/>
    <w:rsid w:val="00E32FC6"/>
    <w:rsid w:val="00E449B3"/>
    <w:rsid w:val="00E45B9D"/>
    <w:rsid w:val="00E47DC7"/>
    <w:rsid w:val="00EB1840"/>
    <w:rsid w:val="00EC33EE"/>
    <w:rsid w:val="00F50085"/>
    <w:rsid w:val="00F51B45"/>
    <w:rsid w:val="00F7647D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F7647D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2023-07-15T22:28:00Z</dcterms:created>
  <dcterms:modified xsi:type="dcterms:W3CDTF">2023-07-17T23:16:00Z</dcterms:modified>
</cp:coreProperties>
</file>