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A7FF3F" w14:textId="77777777" w:rsidR="00E85941" w:rsidRPr="004D0025" w:rsidRDefault="00E85941" w:rsidP="00E85941">
      <w:pPr>
        <w:ind w:firstLine="720"/>
        <w:jc w:val="right"/>
        <w:rPr>
          <w:rFonts w:ascii="Arial" w:hAnsi="Arial" w:cs="Arial"/>
          <w:b/>
          <w:bCs/>
          <w:lang w:val="hy-AM"/>
        </w:rPr>
      </w:pPr>
      <w:r w:rsidRPr="004D0025">
        <w:rPr>
          <w:rFonts w:ascii="Arial" w:hAnsi="Arial" w:cs="Arial"/>
          <w:b/>
          <w:bCs/>
          <w:lang w:val="hy-AM"/>
        </w:rPr>
        <w:t>Պատմությ</w:t>
      </w:r>
      <w:r>
        <w:rPr>
          <w:rFonts w:ascii="Arial" w:hAnsi="Arial" w:cs="Arial"/>
          <w:b/>
          <w:bCs/>
          <w:lang w:val="hy-AM"/>
        </w:rPr>
        <w:t>ուն</w:t>
      </w:r>
    </w:p>
    <w:p w14:paraId="32F7FDD6" w14:textId="77777777" w:rsidR="00E85941" w:rsidRDefault="00E85941" w:rsidP="00E85941">
      <w:pPr>
        <w:ind w:right="140" w:firstLine="720"/>
        <w:jc w:val="right"/>
        <w:rPr>
          <w:rFonts w:ascii="Arial" w:hAnsi="Arial" w:cs="Arial"/>
          <w:b/>
          <w:bCs/>
          <w:lang w:val="hy-AM"/>
        </w:rPr>
      </w:pPr>
      <w:r>
        <w:rPr>
          <w:rFonts w:ascii="Arial" w:hAnsi="Arial" w:cs="Arial"/>
          <w:b/>
          <w:bCs/>
          <w:lang w:val="hy-AM"/>
        </w:rPr>
        <w:t>14-րդ շաբաթ</w:t>
      </w:r>
    </w:p>
    <w:p w14:paraId="6ED1CE6F" w14:textId="77777777" w:rsidR="00E85941" w:rsidRPr="004D0025" w:rsidRDefault="00E85941" w:rsidP="00E85941">
      <w:pPr>
        <w:ind w:right="140" w:firstLine="720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lang w:val="hy-AM"/>
        </w:rPr>
        <w:t>5-8-րդ հարթակներ</w:t>
      </w:r>
    </w:p>
    <w:p w14:paraId="01E97469" w14:textId="77777777" w:rsidR="00E85941" w:rsidRPr="004D0025" w:rsidRDefault="00E85941" w:rsidP="00E85941">
      <w:pPr>
        <w:ind w:firstLine="720"/>
        <w:jc w:val="both"/>
        <w:rPr>
          <w:rFonts w:ascii="Arial" w:hAnsi="Arial" w:cs="Arial"/>
          <w:b/>
          <w:bCs/>
          <w:color w:val="FF0000"/>
          <w:sz w:val="28"/>
          <w:szCs w:val="28"/>
          <w:lang w:val="hy-AM"/>
        </w:rPr>
      </w:pPr>
    </w:p>
    <w:p w14:paraId="74238BD3" w14:textId="77777777" w:rsidR="00E85941" w:rsidRPr="004D0025" w:rsidRDefault="00E85941" w:rsidP="00E85941">
      <w:pPr>
        <w:spacing w:line="276" w:lineRule="auto"/>
        <w:jc w:val="center"/>
        <w:rPr>
          <w:rFonts w:ascii="Arial" w:hAnsi="Arial" w:cs="Arial"/>
          <w:b/>
          <w:bCs/>
          <w:sz w:val="28"/>
          <w:szCs w:val="28"/>
          <w:lang w:val="hy-AM"/>
        </w:rPr>
      </w:pPr>
      <w:r w:rsidRPr="004D0025">
        <w:rPr>
          <w:rFonts w:ascii="Arial" w:hAnsi="Arial" w:cs="Arial"/>
          <w:noProof/>
          <w:sz w:val="28"/>
          <w:szCs w:val="28"/>
          <w:lang w:val="hy-AM"/>
        </w:rPr>
        <w:drawing>
          <wp:anchor distT="0" distB="0" distL="114300" distR="114300" simplePos="0" relativeHeight="251660288" behindDoc="0" locked="0" layoutInCell="1" allowOverlap="1" wp14:anchorId="2348B5D6" wp14:editId="3774A7C9">
            <wp:simplePos x="0" y="0"/>
            <wp:positionH relativeFrom="column">
              <wp:posOffset>-115570</wp:posOffset>
            </wp:positionH>
            <wp:positionV relativeFrom="paragraph">
              <wp:posOffset>535305</wp:posOffset>
            </wp:positionV>
            <wp:extent cx="6832600" cy="4686935"/>
            <wp:effectExtent l="0" t="0" r="6350" b="0"/>
            <wp:wrapSquare wrapText="bothSides"/>
            <wp:docPr id="3" name="Picture 3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p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2600" cy="4686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025">
        <w:rPr>
          <w:rFonts w:ascii="Arial" w:hAnsi="Arial" w:cs="Arial"/>
          <w:b/>
          <w:bCs/>
          <w:color w:val="FF0000"/>
          <w:sz w:val="28"/>
          <w:szCs w:val="28"/>
          <w:lang w:val="hy-AM"/>
        </w:rPr>
        <w:t xml:space="preserve">Պատմություն –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Կիլիկիան Լևոն Մեծագործի տարիներին և Կիլիկիայի անկումը</w:t>
      </w:r>
    </w:p>
    <w:p w14:paraId="12B819E4" w14:textId="77777777" w:rsidR="00E85941" w:rsidRDefault="00E85941" w:rsidP="00E85941">
      <w:pPr>
        <w:spacing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</w:p>
    <w:p w14:paraId="3BC5EA2A" w14:textId="77777777" w:rsidR="00E85941" w:rsidRPr="004D0025" w:rsidRDefault="00E85941" w:rsidP="00E85941">
      <w:pPr>
        <w:spacing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 xml:space="preserve">Ինչպես նախորդ դասին նշել էինք,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Լևոն 2րդ իշխանը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1198-ի</w:t>
      </w:r>
      <w:r>
        <w:rPr>
          <w:rFonts w:ascii="Arial" w:hAnsi="Arial" w:cs="Arial"/>
          <w:sz w:val="28"/>
          <w:szCs w:val="28"/>
          <w:lang w:val="hy-AM"/>
        </w:rPr>
        <w:t xml:space="preserve"> </w:t>
      </w:r>
      <w:r w:rsidRPr="004D0025">
        <w:rPr>
          <w:rFonts w:ascii="Arial" w:hAnsi="Arial" w:cs="Arial"/>
          <w:sz w:val="28"/>
          <w:szCs w:val="28"/>
          <w:lang w:val="hy-AM"/>
        </w:rPr>
        <w:t>հունվարի 6</w:t>
      </w:r>
      <w:r>
        <w:rPr>
          <w:rFonts w:ascii="Arial" w:hAnsi="Arial" w:cs="Arial"/>
          <w:sz w:val="28"/>
          <w:szCs w:val="28"/>
          <w:lang w:val="hy-AM"/>
        </w:rPr>
        <w:t>-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ին օծվեց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 xml:space="preserve">Կիլիկիայի 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թագավոր։ Այսպիսով, նա դարձավ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Լևոն Առաջին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արքա (նախկինում Լևոն Երկրորդ իշխանի փոխարեն):</w:t>
      </w:r>
    </w:p>
    <w:p w14:paraId="32B518C9" w14:textId="77777777" w:rsidR="00E85941" w:rsidRPr="004D0025" w:rsidRDefault="00E85941" w:rsidP="00E85941">
      <w:pPr>
        <w:spacing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 xml:space="preserve">Լևոն արքայի օրոք Կիլիկիան հասավ իր կազմակերպվածության և հզորության բարձրակետին։ Լևոնը ռազմական </w:t>
      </w:r>
      <w:r>
        <w:rPr>
          <w:rFonts w:ascii="Arial" w:hAnsi="Arial" w:cs="Arial"/>
          <w:sz w:val="28"/>
          <w:szCs w:val="28"/>
          <w:lang w:val="hy-AM"/>
        </w:rPr>
        <w:t>համաձայնագիր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կապեց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Հունգարիայի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Անդրեաս թագավորի հետ։ 1203-ին նա գրավեց նաև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Անտիոք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քաղաքը։ Լևոնը ձգտում էր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քրոստինյա Անտիոքի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և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Հայկական Կիլիկիայի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ուժերով տարածքում ստեղծել հզոր քրիստոնյա պետություն։ Նա Անտիոքում սկսեց </w:t>
      </w:r>
      <w:r>
        <w:rPr>
          <w:rFonts w:ascii="Arial" w:hAnsi="Arial" w:cs="Arial"/>
          <w:sz w:val="28"/>
          <w:szCs w:val="28"/>
          <w:lang w:val="hy-AM"/>
        </w:rPr>
        <w:t>պատրաստել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Կիլիկիայի արծաթե դրամները՝ իր պատկերով։</w:t>
      </w:r>
    </w:p>
    <w:p w14:paraId="6884B474" w14:textId="77777777" w:rsidR="00E85941" w:rsidRPr="004D0025" w:rsidRDefault="00E85941" w:rsidP="00E85941">
      <w:pPr>
        <w:spacing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noProof/>
          <w:sz w:val="28"/>
          <w:szCs w:val="28"/>
          <w:lang w:val="hy-AM"/>
        </w:rPr>
        <w:lastRenderedPageBreak/>
        <w:drawing>
          <wp:anchor distT="0" distB="0" distL="114300" distR="114300" simplePos="0" relativeHeight="251661312" behindDoc="0" locked="0" layoutInCell="1" allowOverlap="1" wp14:anchorId="1155AA15" wp14:editId="6F46AF4A">
            <wp:simplePos x="0" y="0"/>
            <wp:positionH relativeFrom="column">
              <wp:posOffset>24130</wp:posOffset>
            </wp:positionH>
            <wp:positionV relativeFrom="paragraph">
              <wp:posOffset>72390</wp:posOffset>
            </wp:positionV>
            <wp:extent cx="4324350" cy="2001520"/>
            <wp:effectExtent l="0" t="0" r="0" b="0"/>
            <wp:wrapSquare wrapText="bothSides"/>
            <wp:docPr id="4" name="Picture 4" descr="A picture containing object, coin, slic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object, coin, slice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00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025">
        <w:rPr>
          <w:rFonts w:ascii="Arial" w:hAnsi="Arial" w:cs="Arial"/>
          <w:sz w:val="28"/>
          <w:szCs w:val="28"/>
        </w:rPr>
        <w:sym w:font="Wingdings" w:char="F0DF"/>
      </w:r>
      <w:r w:rsidRPr="004D0025">
        <w:rPr>
          <w:rFonts w:ascii="Arial" w:hAnsi="Arial" w:cs="Arial"/>
          <w:sz w:val="28"/>
          <w:szCs w:val="28"/>
          <w:lang w:val="hy-AM"/>
        </w:rPr>
        <w:t xml:space="preserve"> </w:t>
      </w:r>
      <w:r w:rsidRPr="004D0025">
        <w:rPr>
          <w:rFonts w:ascii="Arial" w:hAnsi="Arial" w:cs="Arial"/>
          <w:b/>
          <w:bCs/>
          <w:color w:val="FF0000"/>
          <w:sz w:val="28"/>
          <w:szCs w:val="28"/>
          <w:lang w:val="hy-AM"/>
        </w:rPr>
        <w:t>Լևոն արքայի հատած արծաթը դրամները</w:t>
      </w:r>
    </w:p>
    <w:p w14:paraId="460BB363" w14:textId="77777777" w:rsidR="00E85941" w:rsidRDefault="00E85941" w:rsidP="00E85941">
      <w:pPr>
        <w:spacing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</w:p>
    <w:p w14:paraId="36C9CC30" w14:textId="77777777" w:rsidR="00E85941" w:rsidRPr="004D0025" w:rsidRDefault="00E85941" w:rsidP="00E85941">
      <w:pPr>
        <w:spacing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 xml:space="preserve">Լևոնը թագավորը մի քանի հաջող պատերազմներ վարեց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Իկոնիայի թուրքական սուլթանության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դեմ։ Նա գրավեց և իր երկրին միացրեց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Կեսարիա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հայտնի քաղաքը։ Լևոն արքան մահացել է 1219թ-ի մայիսի 2-ին Կիլիկիայի մայրաքաղաք Սիսում։</w:t>
      </w:r>
    </w:p>
    <w:p w14:paraId="76AB1524" w14:textId="77777777" w:rsidR="00E85941" w:rsidRPr="004D0025" w:rsidRDefault="00E85941" w:rsidP="00E85941">
      <w:pPr>
        <w:spacing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noProof/>
          <w:sz w:val="28"/>
          <w:szCs w:val="28"/>
          <w:lang w:val="hy-AM"/>
        </w:rPr>
        <w:drawing>
          <wp:anchor distT="0" distB="0" distL="114300" distR="114300" simplePos="0" relativeHeight="251659264" behindDoc="1" locked="0" layoutInCell="1" allowOverlap="1" wp14:anchorId="7A03F588" wp14:editId="04EF4FBB">
            <wp:simplePos x="0" y="0"/>
            <wp:positionH relativeFrom="column">
              <wp:posOffset>4370705</wp:posOffset>
            </wp:positionH>
            <wp:positionV relativeFrom="paragraph">
              <wp:posOffset>1781810</wp:posOffset>
            </wp:positionV>
            <wp:extent cx="1828800" cy="2016125"/>
            <wp:effectExtent l="0" t="0" r="0" b="3175"/>
            <wp:wrapTight wrapText="bothSides">
              <wp:wrapPolygon edited="0">
                <wp:start x="0" y="0"/>
                <wp:lineTo x="0" y="21498"/>
                <wp:lineTo x="21450" y="21498"/>
                <wp:lineTo x="21450" y="0"/>
                <wp:lineTo x="0" y="0"/>
              </wp:wrapPolygon>
            </wp:wrapTight>
            <wp:docPr id="1" name="Picture 1" descr="A picture containing object, coin, red, clos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bject, coin, red, close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D0025">
        <w:rPr>
          <w:rFonts w:ascii="Arial" w:hAnsi="Arial" w:cs="Arial"/>
          <w:sz w:val="28"/>
          <w:szCs w:val="28"/>
          <w:lang w:val="hy-AM"/>
        </w:rPr>
        <w:t xml:space="preserve">Նրանից հետո Կիլիկիան ղեկավարում էին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Հեթումյանները,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քանի որ Լևոն արքայի դուստր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Զաբելն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ամուսնացել էր Կիլիկիայի բանակի հրամանատար (սպարապետ)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Հեթումի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հետ։ Հեթումին հաջողվում է որոշ ժամանակ պաշտպանել Կիլիկիայի սահմանները, սակայն արևելքից մահմեդականների հարձակումները շարունակվում էին։ Հայկական Կիլիկիան կործանվել է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1375թ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-ին, թեև որոշ հայ կառավարիչներ Կիլիկիայի տարբեր լեռնային հատվածներում իշխել են մինչև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1555թ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-ը։ </w:t>
      </w:r>
    </w:p>
    <w:p w14:paraId="1C56FFC4" w14:textId="77777777" w:rsidR="00E85941" w:rsidRDefault="00E85941" w:rsidP="00E85941">
      <w:pPr>
        <w:tabs>
          <w:tab w:val="left" w:pos="7613"/>
        </w:tabs>
        <w:spacing w:line="276" w:lineRule="auto"/>
        <w:ind w:firstLine="720"/>
        <w:jc w:val="right"/>
        <w:rPr>
          <w:rFonts w:ascii="Arial" w:hAnsi="Arial" w:cs="Arial"/>
          <w:b/>
          <w:bCs/>
          <w:color w:val="ED7D31" w:themeColor="accent2"/>
          <w:sz w:val="28"/>
          <w:szCs w:val="28"/>
          <w:lang w:val="hy-AM"/>
        </w:rPr>
      </w:pPr>
    </w:p>
    <w:p w14:paraId="509EB514" w14:textId="77777777" w:rsidR="00E85941" w:rsidRDefault="00E85941" w:rsidP="00E85941">
      <w:pPr>
        <w:tabs>
          <w:tab w:val="left" w:pos="7613"/>
        </w:tabs>
        <w:spacing w:line="276" w:lineRule="auto"/>
        <w:ind w:firstLine="720"/>
        <w:jc w:val="right"/>
        <w:rPr>
          <w:rFonts w:ascii="Arial" w:hAnsi="Arial" w:cs="Arial"/>
          <w:b/>
          <w:bCs/>
          <w:color w:val="ED7D31" w:themeColor="accent2"/>
          <w:sz w:val="28"/>
          <w:szCs w:val="28"/>
          <w:lang w:val="hy-AM"/>
        </w:rPr>
      </w:pPr>
    </w:p>
    <w:p w14:paraId="7395A6EA" w14:textId="77777777" w:rsidR="00E85941" w:rsidRPr="004D0025" w:rsidRDefault="00E85941" w:rsidP="00E85941">
      <w:pPr>
        <w:tabs>
          <w:tab w:val="left" w:pos="7613"/>
        </w:tabs>
        <w:spacing w:line="276" w:lineRule="auto"/>
        <w:ind w:firstLine="720"/>
        <w:jc w:val="right"/>
        <w:rPr>
          <w:rFonts w:ascii="Arial" w:hAnsi="Arial" w:cs="Arial"/>
          <w:b/>
          <w:bCs/>
          <w:color w:val="ED7D31" w:themeColor="accent2"/>
          <w:sz w:val="28"/>
          <w:szCs w:val="28"/>
          <w:lang w:val="hy-AM"/>
        </w:rPr>
      </w:pPr>
      <w:r w:rsidRPr="004D0025">
        <w:rPr>
          <w:rFonts w:ascii="Arial" w:hAnsi="Arial" w:cs="Arial"/>
          <w:b/>
          <w:bCs/>
          <w:color w:val="ED7D31" w:themeColor="accent2"/>
          <w:sz w:val="28"/>
          <w:szCs w:val="28"/>
          <w:lang w:val="hy-AM"/>
        </w:rPr>
        <w:t xml:space="preserve">Հեթում առաջինի և Զաբելի </w:t>
      </w:r>
    </w:p>
    <w:p w14:paraId="4F31595D" w14:textId="77777777" w:rsidR="00E85941" w:rsidRPr="004D0025" w:rsidRDefault="00E85941" w:rsidP="00E85941">
      <w:pPr>
        <w:tabs>
          <w:tab w:val="left" w:pos="7613"/>
        </w:tabs>
        <w:spacing w:line="276" w:lineRule="auto"/>
        <w:ind w:firstLine="720"/>
        <w:jc w:val="right"/>
        <w:rPr>
          <w:rFonts w:ascii="Arial" w:hAnsi="Arial" w:cs="Arial"/>
          <w:b/>
          <w:bCs/>
          <w:color w:val="ED7D31" w:themeColor="accent2"/>
          <w:sz w:val="28"/>
          <w:szCs w:val="28"/>
          <w:lang w:val="hy-AM"/>
        </w:rPr>
      </w:pPr>
      <w:r w:rsidRPr="004D0025">
        <w:rPr>
          <w:rFonts w:ascii="Arial" w:hAnsi="Arial" w:cs="Arial"/>
          <w:b/>
          <w:bCs/>
          <w:color w:val="ED7D31" w:themeColor="accent2"/>
          <w:sz w:val="28"/>
          <w:szCs w:val="28"/>
          <w:lang w:val="hy-AM"/>
        </w:rPr>
        <w:t>պատկերներով ոսկե դրամ</w:t>
      </w:r>
    </w:p>
    <w:p w14:paraId="333E3674" w14:textId="77777777" w:rsidR="00E85941" w:rsidRPr="004D0025" w:rsidRDefault="00E85941" w:rsidP="00E85941">
      <w:pPr>
        <w:spacing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</w:p>
    <w:p w14:paraId="630E41BA" w14:textId="77777777" w:rsidR="00E85941" w:rsidRPr="004D0025" w:rsidRDefault="00E85941" w:rsidP="00E85941">
      <w:pPr>
        <w:spacing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Լևոն Մեծագործ արքան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մեծ ուշադրություն էր դարձնում արվեստների և գիտության զարգացման վրա։ Որպես իշխան նա հովանավորել է իրավագետ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Մխիթար Գոշին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և պատմիչ, փիլիսոփա</w:t>
      </w:r>
      <w:r>
        <w:rPr>
          <w:rFonts w:ascii="Arial" w:hAnsi="Arial" w:cs="Arial"/>
          <w:sz w:val="28"/>
          <w:szCs w:val="28"/>
          <w:lang w:val="hy-AM"/>
        </w:rPr>
        <w:t xml:space="preserve"> և արքեպիսկոպոս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Ներսեսին</w:t>
      </w:r>
      <w:r w:rsidRPr="004D0025">
        <w:rPr>
          <w:rFonts w:ascii="Arial" w:hAnsi="Arial" w:cs="Arial"/>
          <w:sz w:val="28"/>
          <w:szCs w:val="28"/>
          <w:lang w:val="hy-AM"/>
        </w:rPr>
        <w:t>։ Ի դեպ Ներսեսի իսկական անունը Սմբատ էր, սակայն Ներսես Շնորհալու պատվին նա ավելի ուշ ընտրել է Ներսես եկեղեցական անունը (գավազանի անուն)։ Իրենք Ներսես Շնորհալու հետ նաև ազգականներ էին, քանի որ</w:t>
      </w:r>
      <w:r>
        <w:rPr>
          <w:rFonts w:ascii="Arial" w:hAnsi="Arial" w:cs="Arial"/>
          <w:sz w:val="28"/>
          <w:szCs w:val="28"/>
          <w:lang w:val="hy-AM"/>
        </w:rPr>
        <w:t xml:space="preserve"> Ներսես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Շնորհալին Պահլավունիների գերդաստանից էր, ինչպես նաև Ներսես արքեպիսկոպոսի մայրը՝ Շահանդուխտ Պահլավունին։ Ներսեսը  14 տարեկանում արդեն քահանա էր, 22 տարեկանում՝ արքեպիսկոպոս։ Քանի որ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Լևոն Մեծագործն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 իրեն էր փոխանցել Կիլիկիայի Լամբրոն բերդը, նրան կոչում էին </w:t>
      </w: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Ներսես Լամբրոնացի</w:t>
      </w:r>
      <w:r w:rsidRPr="004D0025">
        <w:rPr>
          <w:rFonts w:ascii="Arial" w:hAnsi="Arial" w:cs="Arial"/>
          <w:sz w:val="28"/>
          <w:szCs w:val="28"/>
          <w:lang w:val="hy-AM"/>
        </w:rPr>
        <w:t xml:space="preserve">։ Իր կյանքի մայրամուտին Ներսեսն </w:t>
      </w:r>
      <w:r w:rsidRPr="004D0025">
        <w:rPr>
          <w:rFonts w:ascii="Arial" w:hAnsi="Arial" w:cs="Arial"/>
          <w:sz w:val="28"/>
          <w:szCs w:val="28"/>
          <w:lang w:val="hy-AM"/>
        </w:rPr>
        <w:lastRenderedPageBreak/>
        <w:t xml:space="preserve">աշխատում էր Լևոն Մեծագործի թագավորական պալատում որպես թարգմանիչ և խորհրդական։ </w:t>
      </w:r>
    </w:p>
    <w:p w14:paraId="34FC7548" w14:textId="77777777" w:rsidR="00E85941" w:rsidRPr="004D0025" w:rsidRDefault="00E85941" w:rsidP="00E85941">
      <w:pPr>
        <w:spacing w:line="276" w:lineRule="auto"/>
        <w:ind w:firstLine="720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 xml:space="preserve">Կիլիկիան կրում էր որոշակի եվրոպական, մասնավորապես լատինական և ֆրանսիական ազդեցություն։ Հայերեն “պարոն” դիմելաձևը առաջացել է հենց Կիլիկիայում ֆրանսիական baron տերմինի ազդեցությամբ։ Նախկինում հայերն օգտագործում էին “տիայր” տարբերակը, որը Կիլիկիայից հետո ավելի քիչ գործածական դարձավ։ </w:t>
      </w:r>
    </w:p>
    <w:p w14:paraId="542C1689" w14:textId="77777777" w:rsidR="00E85941" w:rsidRPr="004D0025" w:rsidRDefault="00E85941" w:rsidP="00E85941">
      <w:pPr>
        <w:spacing w:line="360" w:lineRule="auto"/>
        <w:ind w:firstLine="720"/>
        <w:rPr>
          <w:rFonts w:ascii="Arial" w:hAnsi="Arial" w:cs="Arial"/>
          <w:sz w:val="28"/>
          <w:szCs w:val="28"/>
          <w:lang w:val="hy-AM"/>
        </w:rPr>
      </w:pPr>
    </w:p>
    <w:p w14:paraId="3A695545" w14:textId="77777777" w:rsidR="00E85941" w:rsidRPr="004D0025" w:rsidRDefault="00E85941" w:rsidP="00E85941">
      <w:pPr>
        <w:tabs>
          <w:tab w:val="left" w:pos="4256"/>
        </w:tabs>
        <w:rPr>
          <w:rFonts w:ascii="Arial" w:eastAsia="Arial Unicode MS" w:hAnsi="Arial" w:cs="Arial"/>
          <w:b/>
          <w:bCs/>
          <w:color w:val="FF0000"/>
          <w:sz w:val="28"/>
          <w:szCs w:val="28"/>
          <w:bdr w:val="none" w:sz="0" w:space="0" w:color="auto" w:frame="1"/>
          <w:lang w:val="hy-AM"/>
          <w14:textOutline w14:w="0" w14:cap="flat" w14:cmpd="sng" w14:algn="ctr">
            <w14:noFill/>
            <w14:prstDash w14:val="solid"/>
            <w14:bevel/>
          </w14:textOutline>
        </w:rPr>
      </w:pPr>
      <w:bookmarkStart w:id="0" w:name="_Hlk102861926"/>
      <w:r w:rsidRPr="004D0025">
        <w:rPr>
          <w:rFonts w:ascii="Arial" w:eastAsia="Arial Unicode MS" w:hAnsi="Arial" w:cs="Arial"/>
          <w:b/>
          <w:bCs/>
          <w:color w:val="FF0000"/>
          <w:sz w:val="28"/>
          <w:szCs w:val="28"/>
          <w:bdr w:val="none" w:sz="0" w:space="0" w:color="auto" w:frame="1"/>
          <w:lang w:val="hy-AM"/>
          <w14:textOutline w14:w="0" w14:cap="flat" w14:cmpd="sng" w14:algn="ctr">
            <w14:noFill/>
            <w14:prstDash w14:val="solid"/>
            <w14:bevel/>
          </w14:textOutline>
        </w:rPr>
        <w:t>Հարցեր և առաջադրանքներ:</w:t>
      </w:r>
    </w:p>
    <w:p w14:paraId="75F90730" w14:textId="77777777" w:rsidR="00E85941" w:rsidRPr="004D0025" w:rsidRDefault="00E85941" w:rsidP="00E85941">
      <w:pPr>
        <w:pStyle w:val="ListParagraph"/>
        <w:numPr>
          <w:ilvl w:val="0"/>
          <w:numId w:val="1"/>
        </w:numPr>
        <w:tabs>
          <w:tab w:val="left" w:pos="4256"/>
        </w:tabs>
        <w:spacing w:line="240" w:lineRule="auto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 xml:space="preserve">Ե՞րբ է Լևոն իշխանը դարձել Կիլիկիայի թագավոր։ </w:t>
      </w:r>
    </w:p>
    <w:p w14:paraId="6D95B572" w14:textId="77777777" w:rsidR="00E85941" w:rsidRPr="004D0025" w:rsidRDefault="00E85941" w:rsidP="00E85941">
      <w:pPr>
        <w:pStyle w:val="ListParagraph"/>
        <w:numPr>
          <w:ilvl w:val="0"/>
          <w:numId w:val="1"/>
        </w:numPr>
        <w:tabs>
          <w:tab w:val="left" w:pos="4256"/>
        </w:tabs>
        <w:spacing w:line="240" w:lineRule="auto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 xml:space="preserve">Ի՞նչ պատերազմներ է վարել Լևոն Մեծագործը և ի՞նչ տարածքներ է միացրել Կիլիկիայի հայկական թագավորությանը։ </w:t>
      </w:r>
    </w:p>
    <w:p w14:paraId="235EBDBE" w14:textId="77777777" w:rsidR="00E85941" w:rsidRPr="004D0025" w:rsidRDefault="00E85941" w:rsidP="00E85941">
      <w:pPr>
        <w:pStyle w:val="ListParagraph"/>
        <w:numPr>
          <w:ilvl w:val="0"/>
          <w:numId w:val="1"/>
        </w:numPr>
        <w:tabs>
          <w:tab w:val="left" w:pos="4256"/>
        </w:tabs>
        <w:spacing w:line="240" w:lineRule="auto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>Ե՞րբ է մահացել Լևոն թագավորն ու ո՞վ փոխարինեց նրան։</w:t>
      </w:r>
    </w:p>
    <w:p w14:paraId="04A1E816" w14:textId="77777777" w:rsidR="00E85941" w:rsidRPr="004D0025" w:rsidRDefault="00E85941" w:rsidP="00E85941">
      <w:pPr>
        <w:pStyle w:val="ListParagraph"/>
        <w:numPr>
          <w:ilvl w:val="0"/>
          <w:numId w:val="1"/>
        </w:numPr>
        <w:tabs>
          <w:tab w:val="left" w:pos="4256"/>
        </w:tabs>
        <w:spacing w:line="240" w:lineRule="auto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>Ի՞նչ սովորեցինք Ներսես արքեպիսկոպոսի մասին։</w:t>
      </w:r>
    </w:p>
    <w:p w14:paraId="52514119" w14:textId="77777777" w:rsidR="00E85941" w:rsidRPr="004D0025" w:rsidRDefault="00E85941" w:rsidP="00E85941">
      <w:pPr>
        <w:pStyle w:val="ListParagraph"/>
        <w:numPr>
          <w:ilvl w:val="0"/>
          <w:numId w:val="1"/>
        </w:numPr>
        <w:tabs>
          <w:tab w:val="left" w:pos="4256"/>
        </w:tabs>
        <w:spacing w:before="120" w:after="120" w:line="240" w:lineRule="auto"/>
        <w:jc w:val="both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>Ի՞նչ եղավ կաթողիկոսական գահի հետ Մեծ Հայքի անկումից հետո։ Ի՞նչ կաթողիկոսների անուններ սովորեցինք։</w:t>
      </w:r>
    </w:p>
    <w:p w14:paraId="123B4343" w14:textId="77777777" w:rsidR="00E85941" w:rsidRPr="004D0025" w:rsidRDefault="00E85941" w:rsidP="00E85941">
      <w:pPr>
        <w:pStyle w:val="ListParagraph"/>
        <w:numPr>
          <w:ilvl w:val="0"/>
          <w:numId w:val="1"/>
        </w:numPr>
        <w:tabs>
          <w:tab w:val="left" w:pos="4256"/>
        </w:tabs>
        <w:spacing w:before="120" w:after="120" w:line="240" w:lineRule="auto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 xml:space="preserve">Ինչո՞ւ էին Կիլիկիայում ասում “պարոն”, ոչ թե “տիայր”։ </w:t>
      </w:r>
    </w:p>
    <w:p w14:paraId="06901964" w14:textId="77777777" w:rsidR="00E85941" w:rsidRPr="004D0025" w:rsidRDefault="00E85941" w:rsidP="00E85941">
      <w:pPr>
        <w:pStyle w:val="ListParagraph"/>
        <w:tabs>
          <w:tab w:val="left" w:pos="4256"/>
        </w:tabs>
        <w:spacing w:before="120" w:after="120" w:line="240" w:lineRule="auto"/>
        <w:jc w:val="both"/>
        <w:rPr>
          <w:rFonts w:ascii="Arial" w:hAnsi="Arial" w:cs="Arial"/>
          <w:sz w:val="28"/>
          <w:szCs w:val="28"/>
          <w:lang w:val="hy-AM"/>
        </w:rPr>
      </w:pPr>
    </w:p>
    <w:p w14:paraId="612ABFB5" w14:textId="77777777" w:rsidR="00E85941" w:rsidRPr="004D0025" w:rsidRDefault="00E85941" w:rsidP="00E85941">
      <w:pPr>
        <w:tabs>
          <w:tab w:val="left" w:pos="4256"/>
        </w:tabs>
        <w:spacing w:before="120" w:after="120"/>
        <w:jc w:val="both"/>
        <w:rPr>
          <w:rFonts w:ascii="Arial" w:hAnsi="Arial" w:cs="Arial"/>
          <w:b/>
          <w:bCs/>
          <w:sz w:val="28"/>
          <w:szCs w:val="28"/>
          <w:lang w:val="hy-AM"/>
        </w:rPr>
      </w:pPr>
      <w:r w:rsidRPr="004D0025">
        <w:rPr>
          <w:rFonts w:ascii="Arial" w:hAnsi="Arial" w:cs="Arial"/>
          <w:b/>
          <w:bCs/>
          <w:sz w:val="28"/>
          <w:szCs w:val="28"/>
          <w:lang w:val="hy-AM"/>
        </w:rPr>
        <w:t>Հանձնարարություն</w:t>
      </w:r>
    </w:p>
    <w:p w14:paraId="40096D4D" w14:textId="77777777" w:rsidR="00E85941" w:rsidRPr="004D0025" w:rsidRDefault="00E85941" w:rsidP="00E85941">
      <w:pPr>
        <w:pStyle w:val="ListParagraph"/>
        <w:numPr>
          <w:ilvl w:val="0"/>
          <w:numId w:val="1"/>
        </w:numPr>
        <w:tabs>
          <w:tab w:val="left" w:pos="4256"/>
        </w:tabs>
        <w:spacing w:before="120" w:after="120" w:line="240" w:lineRule="auto"/>
        <w:jc w:val="both"/>
        <w:rPr>
          <w:rFonts w:ascii="Arial" w:hAnsi="Arial" w:cs="Arial"/>
          <w:sz w:val="28"/>
          <w:szCs w:val="28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>Տանը տետրակում գրիր երեք հետաքրիր փաստ Լևոն Մեծագործի մասին։</w:t>
      </w:r>
    </w:p>
    <w:p w14:paraId="44B3080D" w14:textId="77777777" w:rsidR="00E85941" w:rsidRPr="004D0025" w:rsidRDefault="00E85941" w:rsidP="00E85941">
      <w:pPr>
        <w:pStyle w:val="ListParagraph"/>
        <w:numPr>
          <w:ilvl w:val="0"/>
          <w:numId w:val="1"/>
        </w:numPr>
        <w:tabs>
          <w:tab w:val="left" w:pos="4256"/>
        </w:tabs>
        <w:spacing w:before="120" w:after="120" w:line="240" w:lineRule="auto"/>
        <w:jc w:val="both"/>
        <w:rPr>
          <w:rFonts w:ascii="Arial" w:hAnsi="Arial" w:cs="Arial"/>
          <w:lang w:val="hy-AM"/>
        </w:rPr>
      </w:pPr>
      <w:r w:rsidRPr="004D0025">
        <w:rPr>
          <w:rFonts w:ascii="Arial" w:hAnsi="Arial" w:cs="Arial"/>
          <w:sz w:val="28"/>
          <w:szCs w:val="28"/>
          <w:lang w:val="hy-AM"/>
        </w:rPr>
        <w:t>Երեք տողով համառոտ գրիր ո՞վ էր Ներսես Լաբրոնացին։</w:t>
      </w:r>
      <w:bookmarkEnd w:id="0"/>
    </w:p>
    <w:p w14:paraId="216BB9F5" w14:textId="77777777" w:rsidR="00E85941" w:rsidRDefault="00E85941" w:rsidP="00E85941">
      <w:pPr>
        <w:rPr>
          <w:rFonts w:ascii="Arial" w:hAnsi="Arial" w:cs="Arial"/>
          <w:color w:val="000000" w:themeColor="text1"/>
          <w:sz w:val="28"/>
          <w:szCs w:val="28"/>
          <w:lang w:val="hy-AM"/>
        </w:rPr>
      </w:pPr>
    </w:p>
    <w:p w14:paraId="16304E44" w14:textId="091262FA" w:rsidR="006575CE" w:rsidRPr="00E85941" w:rsidRDefault="006575CE" w:rsidP="00E85941">
      <w:pPr>
        <w:spacing w:line="276" w:lineRule="auto"/>
        <w:jc w:val="center"/>
        <w:rPr>
          <w:rFonts w:ascii="Arial" w:eastAsiaTheme="minorHAnsi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b/>
          <w:bCs/>
          <w:color w:val="FF0000"/>
          <w:sz w:val="32"/>
          <w:szCs w:val="32"/>
          <w:lang w:val="hy-AM"/>
        </w:rPr>
        <w:t>Հետաքրքիր դրվագներ պատմությունից</w:t>
      </w:r>
    </w:p>
    <w:p w14:paraId="56374C9C" w14:textId="77777777" w:rsidR="006575CE" w:rsidRPr="00C349E1" w:rsidRDefault="006575CE" w:rsidP="00E85941">
      <w:pPr>
        <w:spacing w:line="276" w:lineRule="auto"/>
        <w:jc w:val="center"/>
        <w:rPr>
          <w:rFonts w:ascii="Arial" w:hAnsi="Arial" w:cs="Arial"/>
          <w:b/>
          <w:bCs/>
          <w:color w:val="FF0000"/>
          <w:sz w:val="32"/>
          <w:szCs w:val="32"/>
          <w:lang w:val="hy-AM"/>
        </w:rPr>
      </w:pPr>
    </w:p>
    <w:p w14:paraId="2282E892" w14:textId="77777777" w:rsidR="006575CE" w:rsidRPr="00C349E1" w:rsidRDefault="006575CE" w:rsidP="00E85941">
      <w:pPr>
        <w:spacing w:after="240" w:line="276" w:lineRule="auto"/>
        <w:jc w:val="center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b/>
          <w:bCs/>
          <w:color w:val="FF0000"/>
          <w:sz w:val="32"/>
          <w:szCs w:val="32"/>
          <w:lang w:val="hy-AM"/>
        </w:rPr>
        <w:t>Լենկ Թեմուր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                                                            </w:t>
      </w:r>
    </w:p>
    <w:p w14:paraId="1320F219" w14:textId="77777777" w:rsidR="006575CE" w:rsidRPr="00C349E1" w:rsidRDefault="006575CE" w:rsidP="00E85941">
      <w:pPr>
        <w:spacing w:after="240"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Մոնղոլ զորավար </w:t>
      </w:r>
      <w:r w:rsidRPr="00C349E1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Լենկ Թեմուրը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իր զորքերով արշավել և գրավել էր շատ երկրներ։ Նա անչափ դաժան էր։ Նա չէր խնայում ոչ մեկի, սպանում էր հազարավոր մարդկանց, գերում, կողոպտում, ավերում ու թալանում։ Լենկ Թեմուրը գրավեց նաև Հայաստանը և շատ հարստություններ տարավ Հայաստանից։ Նա գրավեց </w:t>
      </w:r>
      <w:r w:rsidRPr="00C349E1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Գոշավանքը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և պահանջեց իրեն տալ վանքի հարստոթյունները, սակայն ոչ ոք չասաց հարստությունների թաքստոցի տեղը։</w:t>
      </w:r>
    </w:p>
    <w:p w14:paraId="71F46060" w14:textId="5CDCFB9D" w:rsidR="006575CE" w:rsidRPr="00C349E1" w:rsidRDefault="006575CE" w:rsidP="00E85941">
      <w:pPr>
        <w:pStyle w:val="ListParagraph"/>
        <w:numPr>
          <w:ilvl w:val="0"/>
          <w:numId w:val="3"/>
        </w:numPr>
        <w:spacing w:after="24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Չունենք,</w:t>
      </w:r>
      <w:r w:rsidR="00E85941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չկա,- ասում էին հայերը, </w:t>
      </w:r>
    </w:p>
    <w:p w14:paraId="47224506" w14:textId="77777777" w:rsidR="006575CE" w:rsidRPr="00C349E1" w:rsidRDefault="006575CE" w:rsidP="00E85941">
      <w:pPr>
        <w:spacing w:after="24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lastRenderedPageBreak/>
        <w:t>Բայց Թեմուրը գիտեր, որ հայկական վանքերը շատ հարստություններ ունեն։ Նա սպառնաց մարդկանց, տանջանքների ենթարկեց նրանց, բայց ոչ ոք հարստությունների գաղտնարանի տեղը չասեց։</w:t>
      </w:r>
    </w:p>
    <w:p w14:paraId="08BEE4A7" w14:textId="77777777" w:rsidR="006575CE" w:rsidRPr="00C349E1" w:rsidRDefault="006575CE" w:rsidP="00E85941">
      <w:pPr>
        <w:spacing w:after="240"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Վանքում գունագեղ զարդանկարներով բազմաթիվ ձեռագիր մագաղաթյա գրքեր կային։ Թեմուրը այդ գրքերից ոչինչ չէր հասկանում։ Նրա զորականներից մեկը, որը լավ գիտեր, թե հայերի համար որքան թանկ են ձեռագիր մատյանները, մոտեցավ Թեմուրին և ասաց</w:t>
      </w:r>
      <w:r w:rsidRPr="00C349E1">
        <w:rPr>
          <w:rFonts w:ascii="Cambria Math" w:hAnsi="Cambria Math" w:cs="Cambria Math"/>
          <w:color w:val="000000" w:themeColor="text1"/>
          <w:sz w:val="28"/>
          <w:szCs w:val="28"/>
          <w:lang w:val="hy-AM"/>
        </w:rPr>
        <w:t>․</w:t>
      </w:r>
    </w:p>
    <w:p w14:paraId="1E569C9B" w14:textId="77777777" w:rsidR="006575CE" w:rsidRPr="00C349E1" w:rsidRDefault="006575CE" w:rsidP="00E85941">
      <w:pPr>
        <w:pStyle w:val="ListParagraph"/>
        <w:numPr>
          <w:ilvl w:val="0"/>
          <w:numId w:val="3"/>
        </w:numPr>
        <w:spacing w:after="24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Այրիր այդ գրքերը, և սրանց լեզուն կբացվի։</w:t>
      </w:r>
    </w:p>
    <w:p w14:paraId="7BC2BA26" w14:textId="77777777" w:rsidR="006575CE" w:rsidRPr="00C349E1" w:rsidRDefault="006575CE" w:rsidP="00E85941">
      <w:pPr>
        <w:spacing w:after="24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Թեմուրը հրամայեց հավաքել այդ գրքերը և այրել վանքի բակում։</w:t>
      </w:r>
    </w:p>
    <w:p w14:paraId="786C4DD2" w14:textId="77777777" w:rsidR="006575CE" w:rsidRPr="00C349E1" w:rsidRDefault="006575CE" w:rsidP="00E85941">
      <w:pPr>
        <w:pStyle w:val="ListParagraph"/>
        <w:numPr>
          <w:ilvl w:val="0"/>
          <w:numId w:val="3"/>
        </w:numPr>
        <w:spacing w:after="24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Մենք կբերենք ինչ-որ ուզում ես, միայն գրքերը մի այրիր, - Թեմուրին խնդրեցին բակում հավաքված գյուղացիները։</w:t>
      </w:r>
    </w:p>
    <w:p w14:paraId="6DF2619B" w14:textId="77777777" w:rsidR="006575CE" w:rsidRPr="00C349E1" w:rsidRDefault="006575CE" w:rsidP="00E85941">
      <w:pPr>
        <w:spacing w:after="240"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Կարճ ժամանակում վանքի բակում դիզվեց թանկարժեք քարերով զարդարված ոսկուց և արծաթից  բազմաթիվ իրեր։</w:t>
      </w:r>
    </w:p>
    <w:p w14:paraId="06975BF1" w14:textId="77777777" w:rsidR="006575CE" w:rsidRPr="00C349E1" w:rsidRDefault="006575CE" w:rsidP="00E85941">
      <w:pPr>
        <w:spacing w:after="240"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«Տեսնես ի՞նչ է գրված այդ մատյաններում», - մտածեց Թեմուրը։</w:t>
      </w:r>
    </w:p>
    <w:p w14:paraId="77AEDDED" w14:textId="77777777" w:rsidR="006575CE" w:rsidRPr="00C349E1" w:rsidRDefault="006575CE" w:rsidP="00E85941">
      <w:pPr>
        <w:spacing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- Կարդա՛ այս գիրքը,- նա գրիքը տվեց գյուղացիներից մեկին։</w:t>
      </w:r>
    </w:p>
    <w:p w14:paraId="0A84C1D7" w14:textId="77777777" w:rsidR="006575CE" w:rsidRPr="00C349E1" w:rsidRDefault="006575CE" w:rsidP="00E85941">
      <w:pPr>
        <w:spacing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- Մենք կարդալ չգիտենք, զորավար, - պատասխանեց գյուղացին։</w:t>
      </w:r>
    </w:p>
    <w:p w14:paraId="220D0895" w14:textId="77777777" w:rsidR="006575CE" w:rsidRPr="00C349E1" w:rsidRDefault="006575CE" w:rsidP="00E85941">
      <w:pPr>
        <w:spacing w:after="240" w:line="276" w:lineRule="auto"/>
        <w:ind w:firstLine="720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- Մեր պատմությունն է ու մեր աղոթքը,- պատասխանեց վանականը։</w:t>
      </w:r>
    </w:p>
    <w:p w14:paraId="690F0DCC" w14:textId="77777777" w:rsidR="006575CE" w:rsidRPr="00C349E1" w:rsidRDefault="006575CE" w:rsidP="00E85941">
      <w:pPr>
        <w:spacing w:after="240" w:line="276" w:lineRule="auto"/>
        <w:ind w:firstLine="720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Թեմուրը զարմացած էր ու այդպես էլ չհասկացավ, թե հայի համար որքան կարևոր են ձեռագիր մատյանները, որտեղ մեր պատմությունն էր, մեր աղոթքը, որոնք փրկել է մեր ժողովուրդը իր կյանքի գնով ու մեզ հասցրել։</w:t>
      </w:r>
      <w:r w:rsidRPr="00C349E1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։</w:t>
      </w:r>
    </w:p>
    <w:p w14:paraId="01914ADE" w14:textId="77777777" w:rsidR="006575CE" w:rsidRPr="00C349E1" w:rsidRDefault="006575CE" w:rsidP="00E85941">
      <w:pPr>
        <w:spacing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 xml:space="preserve"> </w:t>
      </w:r>
    </w:p>
    <w:p w14:paraId="3DF1CE83" w14:textId="77777777" w:rsidR="006575CE" w:rsidRPr="00C349E1" w:rsidRDefault="006575CE" w:rsidP="006575CE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  <w:r w:rsidRPr="00C349E1"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  <w:t>Հարցեր և առաջադրանքներ</w:t>
      </w:r>
      <w:r w:rsidRPr="00C349E1">
        <w:rPr>
          <w:rFonts w:ascii="Arial" w:hAnsi="Arial" w:cs="Arial"/>
          <w:b/>
          <w:bCs/>
          <w:color w:val="000000" w:themeColor="text1"/>
          <w:sz w:val="28"/>
          <w:szCs w:val="28"/>
        </w:rPr>
        <w:t xml:space="preserve">    </w:t>
      </w:r>
    </w:p>
    <w:p w14:paraId="008C4359" w14:textId="77777777" w:rsidR="006575CE" w:rsidRPr="00C349E1" w:rsidRDefault="006575CE" w:rsidP="006575CE">
      <w:pPr>
        <w:spacing w:line="276" w:lineRule="auto"/>
        <w:rPr>
          <w:rFonts w:ascii="Arial" w:hAnsi="Arial" w:cs="Arial"/>
          <w:b/>
          <w:bCs/>
          <w:color w:val="000000" w:themeColor="text1"/>
          <w:sz w:val="28"/>
          <w:szCs w:val="28"/>
        </w:rPr>
      </w:pPr>
    </w:p>
    <w:p w14:paraId="20005E6A" w14:textId="77777777" w:rsidR="006575CE" w:rsidRPr="00C349E1" w:rsidRDefault="006575CE" w:rsidP="006575C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Ո՞վ էր Լենկ Թեմուրը։</w:t>
      </w:r>
    </w:p>
    <w:p w14:paraId="4932BB03" w14:textId="77777777" w:rsidR="006575CE" w:rsidRPr="00C349E1" w:rsidRDefault="006575CE" w:rsidP="006575C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Ինչպիսի՞ն էր Լենկ Թեմուրը և ինչպե՞ս էր վարվում մարդկանց հետ։</w:t>
      </w:r>
    </w:p>
    <w:p w14:paraId="3A3D3167" w14:textId="77777777" w:rsidR="006575CE" w:rsidRPr="00C349E1" w:rsidRDefault="006575CE" w:rsidP="006575C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Ո՞ր վանքն էր գրավել նա և ի՞նչ էր պահանջում գյուղացիներից։</w:t>
      </w:r>
    </w:p>
    <w:p w14:paraId="589D0D57" w14:textId="77777777" w:rsidR="006575CE" w:rsidRPr="00C349E1" w:rsidRDefault="006575CE" w:rsidP="006575C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Ի՞նչ խորհուրդ տվեց Թեմուրի զորավարը և ինչու՞։</w:t>
      </w:r>
    </w:p>
    <w:p w14:paraId="1C15A30A" w14:textId="77777777" w:rsidR="006575CE" w:rsidRPr="00C349E1" w:rsidRDefault="006575CE" w:rsidP="006575C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b/>
          <w:bCs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Ի՞նչ գրքեր էր ուզում այրել Լենկ Թեմուրը։</w:t>
      </w:r>
    </w:p>
    <w:p w14:paraId="051C87B6" w14:textId="77777777" w:rsidR="006575CE" w:rsidRPr="00C349E1" w:rsidRDefault="006575CE" w:rsidP="006575CE">
      <w:pPr>
        <w:pStyle w:val="ListParagraph"/>
        <w:numPr>
          <w:ilvl w:val="0"/>
          <w:numId w:val="2"/>
        </w:numPr>
        <w:spacing w:after="0" w:line="276" w:lineRule="auto"/>
        <w:rPr>
          <w:rFonts w:ascii="Arial" w:hAnsi="Arial" w:cs="Arial"/>
          <w:color w:val="000000" w:themeColor="text1"/>
          <w:sz w:val="28"/>
          <w:szCs w:val="28"/>
          <w:lang w:val="hy-AM"/>
        </w:rPr>
      </w:pPr>
      <w:r w:rsidRPr="00C349E1">
        <w:rPr>
          <w:rFonts w:ascii="Arial" w:hAnsi="Arial" w:cs="Arial"/>
          <w:color w:val="000000" w:themeColor="text1"/>
          <w:sz w:val="28"/>
          <w:szCs w:val="28"/>
          <w:lang w:val="hy-AM"/>
        </w:rPr>
        <w:t>Ինչու՞ համար էին այդ գրքերը կարևոր հայերի համար։</w:t>
      </w:r>
    </w:p>
    <w:p w14:paraId="328EF2C3" w14:textId="6DC5C726" w:rsidR="006575CE" w:rsidRPr="00C349E1" w:rsidRDefault="006575CE" w:rsidP="006575CE">
      <w:pPr>
        <w:rPr>
          <w:rFonts w:ascii="Arial" w:eastAsiaTheme="minorHAnsi" w:hAnsi="Arial" w:cs="Arial"/>
          <w:color w:val="000000" w:themeColor="text1"/>
          <w:sz w:val="28"/>
          <w:szCs w:val="28"/>
          <w:lang w:val="hy-AM"/>
        </w:rPr>
      </w:pPr>
    </w:p>
    <w:sectPr w:rsidR="006575CE" w:rsidRPr="00C349E1" w:rsidSect="00581E50">
      <w:footerReference w:type="even" r:id="rId10"/>
      <w:footerReference w:type="default" r:id="rId11"/>
      <w:pgSz w:w="12240" w:h="15840"/>
      <w:pgMar w:top="576" w:right="1008" w:bottom="576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28B399" w14:textId="77777777" w:rsidR="00822631" w:rsidRDefault="00822631">
      <w:r>
        <w:separator/>
      </w:r>
    </w:p>
  </w:endnote>
  <w:endnote w:type="continuationSeparator" w:id="0">
    <w:p w14:paraId="77B98E50" w14:textId="77777777" w:rsidR="00822631" w:rsidRDefault="008226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49167568"/>
      <w:docPartObj>
        <w:docPartGallery w:val="Page Numbers (Bottom of Page)"/>
        <w:docPartUnique/>
      </w:docPartObj>
    </w:sdtPr>
    <w:sdtContent>
      <w:p w14:paraId="266CF0F4" w14:textId="77777777" w:rsidR="00000000" w:rsidRDefault="00000000" w:rsidP="0075649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C6493E3" w14:textId="77777777" w:rsidR="00000000" w:rsidRDefault="00000000" w:rsidP="0061422B">
    <w:pPr>
      <w:pStyle w:val="Footer"/>
      <w:ind w:right="360"/>
    </w:pPr>
  </w:p>
  <w:p w14:paraId="798A3DBC" w14:textId="77777777" w:rsidR="00000000" w:rsidRDefault="0000000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097606875"/>
      <w:docPartObj>
        <w:docPartGallery w:val="Page Numbers (Bottom of Page)"/>
        <w:docPartUnique/>
      </w:docPartObj>
    </w:sdtPr>
    <w:sdtContent>
      <w:p w14:paraId="11F9C63D" w14:textId="77777777" w:rsidR="00000000" w:rsidRDefault="00000000" w:rsidP="0075649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3636C184" w14:textId="77777777" w:rsidR="00000000" w:rsidRDefault="00000000" w:rsidP="0061422B">
    <w:pPr>
      <w:pStyle w:val="Footer"/>
      <w:ind w:right="360"/>
    </w:pPr>
  </w:p>
  <w:p w14:paraId="6DAAB6FF" w14:textId="77777777" w:rsidR="00000000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6BDAE3" w14:textId="77777777" w:rsidR="00822631" w:rsidRDefault="00822631">
      <w:r>
        <w:separator/>
      </w:r>
    </w:p>
  </w:footnote>
  <w:footnote w:type="continuationSeparator" w:id="0">
    <w:p w14:paraId="6CD29990" w14:textId="77777777" w:rsidR="00822631" w:rsidRDefault="0082263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0F7A3F"/>
    <w:multiLevelType w:val="hybridMultilevel"/>
    <w:tmpl w:val="0840EF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C3722"/>
    <w:multiLevelType w:val="hybridMultilevel"/>
    <w:tmpl w:val="B06A5F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3E0304"/>
    <w:multiLevelType w:val="hybridMultilevel"/>
    <w:tmpl w:val="7F64B90C"/>
    <w:lvl w:ilvl="0" w:tplc="2FFE8F98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D88003F"/>
    <w:multiLevelType w:val="hybridMultilevel"/>
    <w:tmpl w:val="265C0FA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75D96622"/>
    <w:multiLevelType w:val="hybridMultilevel"/>
    <w:tmpl w:val="02FE16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444135">
    <w:abstractNumId w:val="4"/>
  </w:num>
  <w:num w:numId="2" w16cid:durableId="749497915">
    <w:abstractNumId w:val="3"/>
  </w:num>
  <w:num w:numId="3" w16cid:durableId="796946497">
    <w:abstractNumId w:val="2"/>
  </w:num>
  <w:num w:numId="4" w16cid:durableId="1276060417">
    <w:abstractNumId w:val="0"/>
  </w:num>
  <w:num w:numId="5" w16cid:durableId="6056927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73E"/>
    <w:rsid w:val="000E1E8F"/>
    <w:rsid w:val="00135002"/>
    <w:rsid w:val="0024292E"/>
    <w:rsid w:val="00343E40"/>
    <w:rsid w:val="003A3505"/>
    <w:rsid w:val="003B0045"/>
    <w:rsid w:val="003C30AF"/>
    <w:rsid w:val="004D0025"/>
    <w:rsid w:val="005256FA"/>
    <w:rsid w:val="00561E08"/>
    <w:rsid w:val="006575CE"/>
    <w:rsid w:val="00734927"/>
    <w:rsid w:val="00801463"/>
    <w:rsid w:val="00822631"/>
    <w:rsid w:val="00D36FFB"/>
    <w:rsid w:val="00D77F05"/>
    <w:rsid w:val="00DA7B97"/>
    <w:rsid w:val="00E33472"/>
    <w:rsid w:val="00E40337"/>
    <w:rsid w:val="00E85941"/>
    <w:rsid w:val="00F13320"/>
    <w:rsid w:val="00F75F05"/>
    <w:rsid w:val="00FE77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C5511C"/>
  <w15:chartTrackingRefBased/>
  <w15:docId w15:val="{59F6500E-8103-6744-B238-0882E25451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773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73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FE773E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FE773E"/>
    <w:rPr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FE773E"/>
  </w:style>
  <w:style w:type="character" w:styleId="Hyperlink">
    <w:name w:val="Hyperlink"/>
    <w:basedOn w:val="DefaultParagraphFont"/>
    <w:uiPriority w:val="99"/>
    <w:unhideWhenUsed/>
    <w:rsid w:val="00FE77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729</Words>
  <Characters>4157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Nahapetyan, Haykaram</dc:creator>
  <cp:keywords/>
  <dc:description/>
  <cp:lastModifiedBy>Nunik Nishanian</cp:lastModifiedBy>
  <cp:revision>2</cp:revision>
  <dcterms:created xsi:type="dcterms:W3CDTF">2023-08-22T22:02:00Z</dcterms:created>
  <dcterms:modified xsi:type="dcterms:W3CDTF">2023-08-22T22:02:00Z</dcterms:modified>
</cp:coreProperties>
</file>